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3B4B" w14:textId="0E93B2AF" w:rsidR="00933307" w:rsidRPr="001B7E5B" w:rsidRDefault="00C55F2B" w:rsidP="001B7E5B">
      <w:pPr>
        <w:pStyle w:val="ab"/>
        <w:jc w:val="both"/>
        <w:rPr>
          <w:rStyle w:val="aa"/>
          <w:rFonts w:ascii="Times New Roman" w:hAnsi="Times New Roman" w:cs="Times New Roman"/>
          <w:sz w:val="24"/>
          <w:szCs w:val="24"/>
        </w:rPr>
      </w:pPr>
      <w:r>
        <w:rPr>
          <w:rStyle w:val="blk"/>
          <w:rFonts w:ascii="Times New Roman" w:hAnsi="Times New Roman" w:cs="Times New Roman"/>
          <w:sz w:val="24"/>
          <w:szCs w:val="24"/>
        </w:rPr>
        <w:tab/>
      </w:r>
      <w:r w:rsidRPr="001B7E5B">
        <w:rPr>
          <w:rStyle w:val="aa"/>
          <w:rFonts w:ascii="Times New Roman" w:hAnsi="Times New Roman" w:cs="Times New Roman"/>
          <w:sz w:val="24"/>
          <w:szCs w:val="24"/>
        </w:rPr>
        <w:t>«</w:t>
      </w:r>
      <w:r w:rsidR="002D25C2" w:rsidRPr="001B7E5B">
        <w:rPr>
          <w:rStyle w:val="aa"/>
          <w:rFonts w:ascii="Times New Roman" w:hAnsi="Times New Roman" w:cs="Times New Roman"/>
          <w:sz w:val="24"/>
          <w:szCs w:val="24"/>
        </w:rPr>
        <w:t>Среди тех, кто чаще всего сталкивается с бедностью, - многодетные, неполные семьи, семьи, где есть инвалиды, а также одинокие пенсионеры и люди, которые не могут найти достойную работу, хорошо оплачиваемую работу.</w:t>
      </w:r>
    </w:p>
    <w:p w14:paraId="13CA2DAE" w14:textId="302432DA" w:rsidR="002D25C2" w:rsidRPr="001B7E5B" w:rsidRDefault="00C55F2B" w:rsidP="001B7E5B">
      <w:pPr>
        <w:pStyle w:val="ab"/>
        <w:jc w:val="both"/>
        <w:rPr>
          <w:rStyle w:val="aa"/>
          <w:rFonts w:ascii="Times New Roman" w:hAnsi="Times New Roman" w:cs="Times New Roman"/>
          <w:sz w:val="24"/>
          <w:szCs w:val="24"/>
        </w:rPr>
      </w:pPr>
      <w:r w:rsidRPr="001B7E5B">
        <w:rPr>
          <w:rStyle w:val="aa"/>
          <w:rFonts w:ascii="Times New Roman" w:hAnsi="Times New Roman" w:cs="Times New Roman"/>
          <w:sz w:val="24"/>
          <w:szCs w:val="24"/>
        </w:rPr>
        <w:t xml:space="preserve"> </w:t>
      </w:r>
      <w:r w:rsidRPr="001B7E5B">
        <w:rPr>
          <w:rStyle w:val="aa"/>
          <w:rFonts w:ascii="Times New Roman" w:hAnsi="Times New Roman" w:cs="Times New Roman"/>
          <w:sz w:val="24"/>
          <w:szCs w:val="24"/>
        </w:rPr>
        <w:tab/>
        <w:t xml:space="preserve"> </w:t>
      </w:r>
      <w:r w:rsidR="002D25C2" w:rsidRPr="001B7E5B">
        <w:rPr>
          <w:rStyle w:val="aa"/>
          <w:rFonts w:ascii="Times New Roman" w:hAnsi="Times New Roman" w:cs="Times New Roman"/>
          <w:sz w:val="24"/>
          <w:szCs w:val="24"/>
        </w:rPr>
        <w:t>Государство должно помочь людям, помочь выйти из сложной жизненной ситуации. Работающим механизмом такой поддержки может стать социальный контракт.  Государство оказывает гражданам помощь - предоставляет семье финансовые средства на организацию подсобного хозяйства или небольшого собственного дела. Для каждого предлагается индивидуальная программа поддержки, исходя из конкретной ситуации. При этом человек, который берет эти ресурсы, одновременно берет на себя определенные обязательства: пройти переобучение, найти в соответствии с этим работу, обеспечивать свою семью, детей устойчивым доходом. И для тех, кто действительно стремится изменить свою жизнь, социальный контракт дает возможность сделать это</w:t>
      </w:r>
      <w:r w:rsidRPr="001B7E5B">
        <w:rPr>
          <w:rStyle w:val="aa"/>
          <w:rFonts w:ascii="Times New Roman" w:hAnsi="Times New Roman" w:cs="Times New Roman"/>
          <w:sz w:val="24"/>
          <w:szCs w:val="24"/>
        </w:rPr>
        <w:t>..</w:t>
      </w:r>
      <w:r w:rsidR="002D25C2" w:rsidRPr="001B7E5B">
        <w:rPr>
          <w:rStyle w:val="aa"/>
          <w:rFonts w:ascii="Times New Roman" w:hAnsi="Times New Roman" w:cs="Times New Roman"/>
          <w:sz w:val="24"/>
          <w:szCs w:val="24"/>
        </w:rPr>
        <w:t>.</w:t>
      </w:r>
      <w:r w:rsidRPr="001B7E5B">
        <w:rPr>
          <w:rStyle w:val="aa"/>
          <w:rFonts w:ascii="Times New Roman" w:hAnsi="Times New Roman" w:cs="Times New Roman"/>
          <w:sz w:val="24"/>
          <w:szCs w:val="24"/>
        </w:rPr>
        <w:t>»</w:t>
      </w:r>
    </w:p>
    <w:p w14:paraId="79CE3D11" w14:textId="77777777" w:rsidR="00A87EFE" w:rsidRDefault="000C22E2" w:rsidP="001B7E5B">
      <w:pPr>
        <w:pStyle w:val="ab"/>
        <w:jc w:val="both"/>
        <w:rPr>
          <w:rStyle w:val="aa"/>
          <w:rFonts w:ascii="Times New Roman" w:hAnsi="Times New Roman" w:cs="Times New Roman"/>
          <w:sz w:val="24"/>
          <w:szCs w:val="24"/>
        </w:rPr>
      </w:pPr>
      <w:r w:rsidRPr="001B7E5B">
        <w:rPr>
          <w:rStyle w:val="aa"/>
          <w:rFonts w:ascii="Times New Roman" w:hAnsi="Times New Roman" w:cs="Times New Roman"/>
          <w:sz w:val="24"/>
          <w:szCs w:val="24"/>
        </w:rPr>
        <w:t xml:space="preserve">    </w:t>
      </w:r>
      <w:r w:rsidR="001B7E5B">
        <w:rPr>
          <w:rStyle w:val="aa"/>
          <w:rFonts w:ascii="Times New Roman" w:hAnsi="Times New Roman" w:cs="Times New Roman"/>
          <w:sz w:val="24"/>
          <w:szCs w:val="24"/>
        </w:rPr>
        <w:tab/>
      </w:r>
      <w:r w:rsidR="001B7E5B">
        <w:rPr>
          <w:rStyle w:val="aa"/>
          <w:rFonts w:ascii="Times New Roman" w:hAnsi="Times New Roman" w:cs="Times New Roman"/>
          <w:sz w:val="24"/>
          <w:szCs w:val="24"/>
        </w:rPr>
        <w:tab/>
      </w:r>
      <w:r w:rsidR="001B7E5B">
        <w:rPr>
          <w:rStyle w:val="aa"/>
          <w:rFonts w:ascii="Times New Roman" w:hAnsi="Times New Roman" w:cs="Times New Roman"/>
          <w:sz w:val="24"/>
          <w:szCs w:val="24"/>
        </w:rPr>
        <w:tab/>
      </w:r>
      <w:r w:rsidR="001B7E5B">
        <w:rPr>
          <w:rStyle w:val="aa"/>
          <w:rFonts w:ascii="Times New Roman" w:hAnsi="Times New Roman" w:cs="Times New Roman"/>
          <w:sz w:val="24"/>
          <w:szCs w:val="24"/>
        </w:rPr>
        <w:tab/>
      </w:r>
      <w:r w:rsidR="00A87EFE">
        <w:rPr>
          <w:rStyle w:val="aa"/>
          <w:rFonts w:ascii="Times New Roman" w:hAnsi="Times New Roman" w:cs="Times New Roman"/>
          <w:sz w:val="24"/>
          <w:szCs w:val="24"/>
        </w:rPr>
        <w:t xml:space="preserve">               </w:t>
      </w:r>
    </w:p>
    <w:p w14:paraId="43C24FCD" w14:textId="76D43FD2" w:rsidR="00C55F2B" w:rsidRDefault="00A87EFE" w:rsidP="001B7E5B">
      <w:pPr>
        <w:pStyle w:val="ab"/>
        <w:jc w:val="both"/>
        <w:rPr>
          <w:rStyle w:val="aa"/>
          <w:rFonts w:ascii="Times New Roman" w:hAnsi="Times New Roman" w:cs="Times New Roman"/>
          <w:sz w:val="24"/>
          <w:szCs w:val="24"/>
        </w:rPr>
      </w:pPr>
      <w:r>
        <w:rPr>
          <w:rStyle w:val="aa"/>
          <w:rFonts w:ascii="Times New Roman" w:hAnsi="Times New Roman" w:cs="Times New Roman"/>
          <w:sz w:val="24"/>
          <w:szCs w:val="24"/>
        </w:rPr>
        <w:t xml:space="preserve">                                                               </w:t>
      </w:r>
      <w:r w:rsidR="000C22E2" w:rsidRPr="001B7E5B">
        <w:rPr>
          <w:rStyle w:val="aa"/>
          <w:rFonts w:ascii="Times New Roman" w:hAnsi="Times New Roman" w:cs="Times New Roman"/>
          <w:sz w:val="24"/>
          <w:szCs w:val="24"/>
        </w:rPr>
        <w:t xml:space="preserve"> </w:t>
      </w:r>
      <w:r w:rsidR="00C55F2B" w:rsidRPr="001B7E5B">
        <w:rPr>
          <w:rStyle w:val="aa"/>
          <w:rFonts w:ascii="Times New Roman" w:hAnsi="Times New Roman" w:cs="Times New Roman"/>
          <w:sz w:val="24"/>
          <w:szCs w:val="24"/>
        </w:rPr>
        <w:t>Из посланий Президента РФ В.В. Путина 20.02.2019 г.</w:t>
      </w:r>
    </w:p>
    <w:p w14:paraId="0D58DBED" w14:textId="77777777" w:rsidR="001B7E5B" w:rsidRPr="001B7E5B" w:rsidRDefault="001B7E5B" w:rsidP="001B7E5B">
      <w:pPr>
        <w:pStyle w:val="ab"/>
        <w:jc w:val="both"/>
        <w:rPr>
          <w:rStyle w:val="aa"/>
          <w:rFonts w:ascii="Times New Roman" w:hAnsi="Times New Roman" w:cs="Times New Roman"/>
          <w:sz w:val="24"/>
          <w:szCs w:val="24"/>
        </w:rPr>
      </w:pPr>
    </w:p>
    <w:p w14:paraId="174872E1" w14:textId="31B3F7F2" w:rsidR="00C55F2B" w:rsidRPr="001B7E5B" w:rsidRDefault="00C55F2B" w:rsidP="001B7E5B">
      <w:pPr>
        <w:pStyle w:val="ab"/>
        <w:jc w:val="both"/>
        <w:rPr>
          <w:rStyle w:val="aa"/>
          <w:rFonts w:ascii="Times New Roman" w:hAnsi="Times New Roman" w:cs="Times New Roman"/>
          <w:sz w:val="24"/>
          <w:szCs w:val="24"/>
        </w:rPr>
      </w:pPr>
      <w:r w:rsidRPr="001B7E5B">
        <w:rPr>
          <w:rStyle w:val="aa"/>
          <w:rFonts w:ascii="Times New Roman" w:hAnsi="Times New Roman" w:cs="Times New Roman"/>
          <w:sz w:val="24"/>
          <w:szCs w:val="24"/>
        </w:rPr>
        <w:t xml:space="preserve">  </w:t>
      </w:r>
      <w:r w:rsidRPr="001B7E5B">
        <w:rPr>
          <w:rStyle w:val="aa"/>
          <w:rFonts w:ascii="Times New Roman" w:hAnsi="Times New Roman" w:cs="Times New Roman"/>
          <w:sz w:val="24"/>
          <w:szCs w:val="24"/>
        </w:rPr>
        <w:tab/>
      </w:r>
      <w:r w:rsidR="000C22E2" w:rsidRPr="001B7E5B">
        <w:rPr>
          <w:rStyle w:val="aa"/>
          <w:rFonts w:ascii="Times New Roman" w:hAnsi="Times New Roman" w:cs="Times New Roman"/>
          <w:sz w:val="24"/>
          <w:szCs w:val="24"/>
        </w:rPr>
        <w:t>«</w:t>
      </w:r>
      <w:r w:rsidRPr="001B7E5B">
        <w:rPr>
          <w:rStyle w:val="aa"/>
          <w:rFonts w:ascii="Times New Roman" w:hAnsi="Times New Roman" w:cs="Times New Roman"/>
          <w:sz w:val="24"/>
          <w:szCs w:val="24"/>
        </w:rPr>
        <w:t xml:space="preserve">Регионы уже начали внедрять механизм социального контракта. Но его эффективность пока крайне низкая. </w:t>
      </w:r>
    </w:p>
    <w:p w14:paraId="1DE9D893" w14:textId="5260A1DC" w:rsidR="00C55F2B" w:rsidRPr="001B7E5B" w:rsidRDefault="00C55F2B" w:rsidP="001B7E5B">
      <w:pPr>
        <w:pStyle w:val="ab"/>
        <w:jc w:val="both"/>
        <w:rPr>
          <w:rStyle w:val="aa"/>
          <w:rFonts w:ascii="Times New Roman" w:hAnsi="Times New Roman" w:cs="Times New Roman"/>
          <w:sz w:val="24"/>
          <w:szCs w:val="24"/>
        </w:rPr>
      </w:pPr>
      <w:r w:rsidRPr="001B7E5B">
        <w:rPr>
          <w:rStyle w:val="aa"/>
          <w:rFonts w:ascii="Times New Roman" w:hAnsi="Times New Roman" w:cs="Times New Roman"/>
          <w:sz w:val="24"/>
          <w:szCs w:val="24"/>
        </w:rPr>
        <w:t xml:space="preserve">      </w:t>
      </w:r>
      <w:r w:rsidRPr="001B7E5B">
        <w:rPr>
          <w:rStyle w:val="aa"/>
          <w:rFonts w:ascii="Times New Roman" w:hAnsi="Times New Roman" w:cs="Times New Roman"/>
          <w:sz w:val="24"/>
          <w:szCs w:val="24"/>
        </w:rPr>
        <w:tab/>
        <w:t xml:space="preserve"> Поэтому, во-первых, прошу Правительство учесть опыт пилотных проектов и обновить сами принципы социального контракта. И, во-вторых, расширить финансовую поддержку регионов, чтобы уже в 2021 году внедрить этот механизм во всех субъектах Федерации.</w:t>
      </w:r>
    </w:p>
    <w:p w14:paraId="1A655CCF" w14:textId="702AB6CE" w:rsidR="00C55F2B" w:rsidRPr="001B7E5B" w:rsidRDefault="00C55F2B" w:rsidP="001B7E5B">
      <w:pPr>
        <w:pStyle w:val="ab"/>
        <w:jc w:val="both"/>
        <w:rPr>
          <w:rStyle w:val="aa"/>
          <w:rFonts w:ascii="Times New Roman" w:hAnsi="Times New Roman" w:cs="Times New Roman"/>
          <w:sz w:val="24"/>
          <w:szCs w:val="24"/>
        </w:rPr>
      </w:pPr>
      <w:bookmarkStart w:id="0" w:name="dst100038"/>
      <w:bookmarkEnd w:id="0"/>
      <w:r w:rsidRPr="001B7E5B">
        <w:rPr>
          <w:rStyle w:val="aa"/>
          <w:rFonts w:ascii="Times New Roman" w:hAnsi="Times New Roman" w:cs="Times New Roman"/>
          <w:sz w:val="24"/>
          <w:szCs w:val="24"/>
        </w:rPr>
        <w:t xml:space="preserve">       </w:t>
      </w:r>
      <w:r w:rsidRPr="001B7E5B">
        <w:rPr>
          <w:rStyle w:val="aa"/>
          <w:rFonts w:ascii="Times New Roman" w:hAnsi="Times New Roman" w:cs="Times New Roman"/>
          <w:sz w:val="24"/>
          <w:szCs w:val="24"/>
        </w:rPr>
        <w:tab/>
        <w:t>Обращаю ваше внимание, уважаемые коллеги, в том числе руководители регионов: показателем результативности работы будет не количество заключенных социальных контрактов, а реальное снижение бедности.</w:t>
      </w:r>
      <w:r w:rsidR="000C22E2" w:rsidRPr="001B7E5B">
        <w:rPr>
          <w:rStyle w:val="aa"/>
          <w:rFonts w:ascii="Times New Roman" w:hAnsi="Times New Roman" w:cs="Times New Roman"/>
          <w:sz w:val="24"/>
          <w:szCs w:val="24"/>
        </w:rPr>
        <w:t>»</w:t>
      </w:r>
    </w:p>
    <w:p w14:paraId="0AC9B0F6" w14:textId="77777777" w:rsidR="000C22E2" w:rsidRPr="001B7E5B" w:rsidRDefault="000C22E2" w:rsidP="001B7E5B">
      <w:pPr>
        <w:pStyle w:val="ab"/>
        <w:jc w:val="both"/>
        <w:rPr>
          <w:rStyle w:val="aa"/>
          <w:rFonts w:ascii="Times New Roman" w:hAnsi="Times New Roman" w:cs="Times New Roman"/>
          <w:sz w:val="24"/>
          <w:szCs w:val="24"/>
        </w:rPr>
      </w:pPr>
    </w:p>
    <w:p w14:paraId="697A1BAF" w14:textId="5661D334" w:rsidR="00C55F2B" w:rsidRPr="001B7E5B" w:rsidRDefault="00C55F2B" w:rsidP="001B7E5B">
      <w:pPr>
        <w:pStyle w:val="ab"/>
        <w:ind w:left="2844" w:firstLine="696"/>
        <w:jc w:val="both"/>
        <w:rPr>
          <w:rStyle w:val="aa"/>
          <w:rFonts w:ascii="Times New Roman" w:hAnsi="Times New Roman" w:cs="Times New Roman"/>
          <w:sz w:val="24"/>
          <w:szCs w:val="24"/>
        </w:rPr>
      </w:pPr>
      <w:r w:rsidRPr="001B7E5B">
        <w:rPr>
          <w:rStyle w:val="aa"/>
          <w:rFonts w:ascii="Times New Roman" w:hAnsi="Times New Roman" w:cs="Times New Roman"/>
          <w:sz w:val="24"/>
          <w:szCs w:val="24"/>
        </w:rPr>
        <w:t xml:space="preserve">   </w:t>
      </w:r>
      <w:r w:rsidR="00A87EFE">
        <w:rPr>
          <w:rStyle w:val="aa"/>
          <w:rFonts w:ascii="Times New Roman" w:hAnsi="Times New Roman" w:cs="Times New Roman"/>
          <w:sz w:val="24"/>
          <w:szCs w:val="24"/>
        </w:rPr>
        <w:t xml:space="preserve">             </w:t>
      </w:r>
      <w:r w:rsidRPr="001B7E5B">
        <w:rPr>
          <w:rStyle w:val="aa"/>
          <w:rFonts w:ascii="Times New Roman" w:hAnsi="Times New Roman" w:cs="Times New Roman"/>
          <w:sz w:val="24"/>
          <w:szCs w:val="24"/>
        </w:rPr>
        <w:t xml:space="preserve">Из посланий Президента РФ В.В. </w:t>
      </w:r>
      <w:proofErr w:type="gramStart"/>
      <w:r w:rsidRPr="001B7E5B">
        <w:rPr>
          <w:rStyle w:val="aa"/>
          <w:rFonts w:ascii="Times New Roman" w:hAnsi="Times New Roman" w:cs="Times New Roman"/>
          <w:sz w:val="24"/>
          <w:szCs w:val="24"/>
        </w:rPr>
        <w:t>Путина  15.01.2020</w:t>
      </w:r>
      <w:proofErr w:type="gramEnd"/>
      <w:r w:rsidRPr="001B7E5B">
        <w:rPr>
          <w:rStyle w:val="aa"/>
          <w:rFonts w:ascii="Times New Roman" w:hAnsi="Times New Roman" w:cs="Times New Roman"/>
          <w:sz w:val="24"/>
          <w:szCs w:val="24"/>
        </w:rPr>
        <w:t xml:space="preserve"> г.</w:t>
      </w:r>
    </w:p>
    <w:p w14:paraId="1581042F" w14:textId="77777777" w:rsidR="00933307" w:rsidRDefault="00933307" w:rsidP="00BF3489">
      <w:pPr>
        <w:ind w:firstLine="708"/>
        <w:jc w:val="both"/>
        <w:rPr>
          <w:rFonts w:ascii="Times New Roman" w:hAnsi="Times New Roman" w:cs="Times New Roman"/>
          <w:sz w:val="28"/>
          <w:szCs w:val="28"/>
        </w:rPr>
      </w:pPr>
    </w:p>
    <w:p w14:paraId="01075D20" w14:textId="19496F09" w:rsidR="00896349" w:rsidRPr="00BF3489" w:rsidRDefault="00A76152" w:rsidP="00BF3489">
      <w:pPr>
        <w:ind w:firstLine="708"/>
        <w:jc w:val="both"/>
        <w:rPr>
          <w:rFonts w:ascii="Times New Roman" w:hAnsi="Times New Roman" w:cs="Times New Roman"/>
          <w:sz w:val="28"/>
          <w:szCs w:val="28"/>
        </w:rPr>
      </w:pPr>
      <w:r w:rsidRPr="00BF3489">
        <w:rPr>
          <w:rFonts w:ascii="Times New Roman" w:hAnsi="Times New Roman" w:cs="Times New Roman"/>
          <w:sz w:val="28"/>
          <w:szCs w:val="28"/>
        </w:rPr>
        <w:t>Государственная социальная помощь на основании социального контракта оказывается гражданам,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соответствии с Федеральным законом от 17 июля 1999 г. № 178-ФЗ «О государственной социальной помощи»</w:t>
      </w:r>
    </w:p>
    <w:p w14:paraId="7D07C0D5" w14:textId="195EEB8E" w:rsidR="00A76152" w:rsidRPr="00BF3489" w:rsidRDefault="00A76152" w:rsidP="00BF3489">
      <w:pPr>
        <w:ind w:firstLine="708"/>
        <w:jc w:val="both"/>
        <w:rPr>
          <w:rFonts w:ascii="Times New Roman" w:hAnsi="Times New Roman" w:cs="Times New Roman"/>
          <w:sz w:val="28"/>
          <w:szCs w:val="28"/>
        </w:rPr>
      </w:pPr>
      <w:r w:rsidRPr="00BF3489">
        <w:rPr>
          <w:rFonts w:ascii="Times New Roman" w:hAnsi="Times New Roman" w:cs="Times New Roman"/>
          <w:sz w:val="28"/>
          <w:szCs w:val="28"/>
        </w:rPr>
        <w:t>Оказание государственной социальной помощи на основании социального контракта с использованием средств федерального бюджета, направленных на указанные цели,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r w:rsidR="00BF3489">
        <w:rPr>
          <w:rFonts w:ascii="Times New Roman" w:hAnsi="Times New Roman" w:cs="Times New Roman"/>
          <w:sz w:val="28"/>
          <w:szCs w:val="28"/>
        </w:rPr>
        <w:t>.</w:t>
      </w:r>
    </w:p>
    <w:p w14:paraId="5FF62F73" w14:textId="77777777" w:rsidR="00BF3489" w:rsidRDefault="00BF3489" w:rsidP="00BF3489">
      <w:pPr>
        <w:ind w:firstLine="708"/>
        <w:jc w:val="both"/>
        <w:rPr>
          <w:rFonts w:ascii="Times New Roman" w:hAnsi="Times New Roman" w:cs="Times New Roman"/>
          <w:sz w:val="28"/>
          <w:szCs w:val="28"/>
        </w:rPr>
      </w:pPr>
      <w:r w:rsidRPr="00BF3489">
        <w:rPr>
          <w:rFonts w:ascii="Times New Roman" w:hAnsi="Times New Roman" w:cs="Times New Roman"/>
          <w:b/>
          <w:bCs/>
          <w:sz w:val="28"/>
          <w:szCs w:val="28"/>
        </w:rPr>
        <w:t>С</w:t>
      </w:r>
      <w:r w:rsidR="00A76152" w:rsidRPr="00BF3489">
        <w:rPr>
          <w:rFonts w:ascii="Times New Roman" w:hAnsi="Times New Roman" w:cs="Times New Roman"/>
          <w:b/>
          <w:bCs/>
          <w:sz w:val="28"/>
          <w:szCs w:val="28"/>
        </w:rPr>
        <w:t>оциальный контракт</w:t>
      </w:r>
      <w:r w:rsidR="00A76152" w:rsidRPr="00BF3489">
        <w:rPr>
          <w:rFonts w:ascii="Times New Roman" w:hAnsi="Times New Roman" w:cs="Times New Roman"/>
          <w:sz w:val="28"/>
          <w:szCs w:val="28"/>
        </w:rPr>
        <w:t xml:space="preserve">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исполнить положения социального контракта в полном объеме, включая программу социальной адаптации; </w:t>
      </w:r>
    </w:p>
    <w:p w14:paraId="09EB57E4" w14:textId="24976B25" w:rsidR="00BF3489" w:rsidRDefault="00A76152" w:rsidP="00BF3489">
      <w:pPr>
        <w:ind w:firstLine="708"/>
        <w:jc w:val="both"/>
        <w:rPr>
          <w:rFonts w:ascii="Times New Roman" w:hAnsi="Times New Roman" w:cs="Times New Roman"/>
          <w:sz w:val="28"/>
          <w:szCs w:val="28"/>
        </w:rPr>
      </w:pPr>
      <w:r w:rsidRPr="00BF3489">
        <w:rPr>
          <w:rFonts w:ascii="Times New Roman" w:hAnsi="Times New Roman" w:cs="Times New Roman"/>
          <w:sz w:val="28"/>
          <w:szCs w:val="28"/>
        </w:rPr>
        <w:lastRenderedPageBreak/>
        <w:t xml:space="preserve">программа социальной адаптации – разработанная органом социальной защиты населения совместно с гражданином и иными органами государственной 3 власти субъекта Российской Федерации и учреждениями мероприятия, которые направлены на повышение среднедушевых доходов гражданина (или его семьи), а также определенные такой программой виды, объем, сроки, ответственные за помощь в реализации работники органов государственной власти субъекта Российской Федерации и иных учреждений и порядок реализации этих мероприятий; </w:t>
      </w:r>
    </w:p>
    <w:p w14:paraId="3FAD9129" w14:textId="23D3DBF8" w:rsidR="00A76152" w:rsidRPr="00BF3489" w:rsidRDefault="00A76152" w:rsidP="00BF3489">
      <w:pPr>
        <w:ind w:firstLine="708"/>
        <w:jc w:val="both"/>
        <w:rPr>
          <w:rFonts w:ascii="Times New Roman" w:hAnsi="Times New Roman" w:cs="Times New Roman"/>
          <w:sz w:val="28"/>
          <w:szCs w:val="28"/>
        </w:rPr>
      </w:pPr>
      <w:r w:rsidRPr="00BF3489">
        <w:rPr>
          <w:rFonts w:ascii="Times New Roman" w:hAnsi="Times New Roman" w:cs="Times New Roman"/>
          <w:sz w:val="28"/>
          <w:szCs w:val="28"/>
          <w:u w:val="single"/>
        </w:rPr>
        <w:t>Целью оказания государственной социальной помощи на основании социального конт</w:t>
      </w:r>
      <w:r w:rsidRPr="00BF3489">
        <w:rPr>
          <w:rFonts w:ascii="Times New Roman" w:hAnsi="Times New Roman" w:cs="Times New Roman"/>
          <w:sz w:val="28"/>
          <w:szCs w:val="28"/>
        </w:rPr>
        <w:t>ракта является выход малоимущих граждан, среднедушевой доход которых ниже величины прожиточного минимума, установленного в соответствующем субъекте Российской Федерации, на более высокий уровень жизни за счет собственных активных действий для получения постоянных самостоятельных источников дохода в денежной форме, позволяющих преодолеть трудную жизненную ситуацию и улучшить материальное положение таких граждан (семьи граждан).</w:t>
      </w:r>
    </w:p>
    <w:p w14:paraId="55B464F0" w14:textId="77777777" w:rsidR="00BF3489" w:rsidRDefault="00A76152" w:rsidP="00BF3489">
      <w:pPr>
        <w:ind w:firstLine="708"/>
        <w:jc w:val="both"/>
        <w:rPr>
          <w:rFonts w:ascii="Times New Roman" w:hAnsi="Times New Roman" w:cs="Times New Roman"/>
          <w:sz w:val="28"/>
          <w:szCs w:val="28"/>
        </w:rPr>
      </w:pPr>
      <w:r w:rsidRPr="00BF3489">
        <w:rPr>
          <w:rFonts w:ascii="Times New Roman" w:hAnsi="Times New Roman" w:cs="Times New Roman"/>
          <w:sz w:val="28"/>
          <w:szCs w:val="28"/>
        </w:rPr>
        <w:t xml:space="preserve">Мероприятиями, по которым заключается социальный контракт, в соответствии с пунктом 3 статьи 8.1. Федерального закона от 17 июля 1999 г. № 178-ФЗ «О государственной социальной помощи» (далее – основные мероприятия), а также в соответствии с приложение № 8(6)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 № 296 «Об утверждении государственной программы Российской Федерации «Социальная поддержка граждан» являются: </w:t>
      </w:r>
    </w:p>
    <w:p w14:paraId="27BE89EF" w14:textId="242C48F8" w:rsidR="00BA59C4" w:rsidRPr="00DB02C5" w:rsidRDefault="001E2E1B" w:rsidP="001E2E1B">
      <w:pPr>
        <w:ind w:firstLine="708"/>
        <w:jc w:val="center"/>
        <w:rPr>
          <w:rFonts w:ascii="Times New Roman" w:hAnsi="Times New Roman" w:cs="Times New Roman"/>
          <w:b/>
          <w:bCs/>
          <w:sz w:val="32"/>
          <w:szCs w:val="32"/>
          <w:u w:val="single"/>
        </w:rPr>
      </w:pPr>
      <w:r w:rsidRPr="00DB02C5">
        <w:rPr>
          <w:rFonts w:ascii="Times New Roman" w:hAnsi="Times New Roman" w:cs="Times New Roman"/>
          <w:b/>
          <w:bCs/>
          <w:sz w:val="32"/>
          <w:szCs w:val="32"/>
          <w:u w:val="single"/>
        </w:rPr>
        <w:t>Поиск работы</w:t>
      </w:r>
    </w:p>
    <w:p w14:paraId="06556C15" w14:textId="40F5C2F7" w:rsidR="00BF3489" w:rsidRDefault="00A76152" w:rsidP="00BF3489">
      <w:pPr>
        <w:ind w:firstLine="708"/>
        <w:jc w:val="both"/>
        <w:rPr>
          <w:rFonts w:ascii="Times New Roman" w:hAnsi="Times New Roman" w:cs="Times New Roman"/>
          <w:sz w:val="28"/>
          <w:szCs w:val="28"/>
        </w:rPr>
      </w:pPr>
      <w:r w:rsidRPr="00BF3489">
        <w:rPr>
          <w:rFonts w:ascii="Times New Roman" w:hAnsi="Times New Roman" w:cs="Times New Roman"/>
          <w:sz w:val="28"/>
          <w:szCs w:val="28"/>
        </w:rPr>
        <w:t xml:space="preserve">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w:t>
      </w:r>
    </w:p>
    <w:p w14:paraId="14F7D21C" w14:textId="46084A3F" w:rsidR="00A50486" w:rsidRP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b/>
          <w:bCs/>
          <w:sz w:val="28"/>
          <w:szCs w:val="28"/>
        </w:rPr>
        <w:t>13 012 руб. (</w:t>
      </w:r>
      <w:r w:rsidRPr="00A50486">
        <w:rPr>
          <w:rFonts w:ascii="Times New Roman" w:hAnsi="Times New Roman" w:cs="Times New Roman"/>
          <w:sz w:val="28"/>
          <w:szCs w:val="28"/>
        </w:rPr>
        <w:t xml:space="preserve">ПМ </w:t>
      </w:r>
      <w:proofErr w:type="gramStart"/>
      <w:r w:rsidRPr="00A50486">
        <w:rPr>
          <w:rFonts w:ascii="Times New Roman" w:hAnsi="Times New Roman" w:cs="Times New Roman"/>
          <w:sz w:val="28"/>
          <w:szCs w:val="28"/>
        </w:rPr>
        <w:t>для  трудоспособного</w:t>
      </w:r>
      <w:proofErr w:type="gramEnd"/>
      <w:r w:rsidRPr="00A50486">
        <w:rPr>
          <w:rFonts w:ascii="Times New Roman" w:hAnsi="Times New Roman" w:cs="Times New Roman"/>
          <w:sz w:val="28"/>
          <w:szCs w:val="28"/>
        </w:rPr>
        <w:t xml:space="preserve"> населения за </w:t>
      </w:r>
      <w:r w:rsidRPr="00A50486">
        <w:rPr>
          <w:rFonts w:ascii="Times New Roman" w:hAnsi="Times New Roman" w:cs="Times New Roman"/>
          <w:sz w:val="28"/>
          <w:szCs w:val="28"/>
          <w:lang w:val="en-US"/>
        </w:rPr>
        <w:t>II</w:t>
      </w:r>
      <w:r w:rsidRPr="00A50486">
        <w:rPr>
          <w:rFonts w:ascii="Times New Roman" w:hAnsi="Times New Roman" w:cs="Times New Roman"/>
          <w:sz w:val="28"/>
          <w:szCs w:val="28"/>
        </w:rPr>
        <w:t xml:space="preserve"> кв. предшествующего года)</w:t>
      </w:r>
      <w:r>
        <w:rPr>
          <w:rFonts w:ascii="Times New Roman" w:hAnsi="Times New Roman" w:cs="Times New Roman"/>
          <w:sz w:val="28"/>
          <w:szCs w:val="28"/>
        </w:rPr>
        <w:t xml:space="preserve"> – ежемесячно, не более 4- месяцев.</w:t>
      </w:r>
    </w:p>
    <w:p w14:paraId="024440BC" w14:textId="77777777" w:rsidR="00A50486" w:rsidRP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b/>
          <w:bCs/>
          <w:sz w:val="28"/>
          <w:szCs w:val="28"/>
        </w:rPr>
        <w:t>30 000</w:t>
      </w:r>
      <w:r w:rsidRPr="00A50486">
        <w:rPr>
          <w:rFonts w:ascii="Times New Roman" w:hAnsi="Times New Roman" w:cs="Times New Roman"/>
          <w:sz w:val="28"/>
          <w:szCs w:val="28"/>
        </w:rPr>
        <w:t xml:space="preserve"> руб. – курс обучения</w:t>
      </w:r>
    </w:p>
    <w:p w14:paraId="0F74277E" w14:textId="0BD233F8" w:rsidR="00A50486" w:rsidRP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b/>
          <w:bCs/>
          <w:sz w:val="28"/>
          <w:szCs w:val="28"/>
        </w:rPr>
        <w:t>6 506 руб.</w:t>
      </w:r>
      <w:r w:rsidRPr="00A50486">
        <w:rPr>
          <w:rFonts w:ascii="Times New Roman" w:hAnsi="Times New Roman" w:cs="Times New Roman"/>
          <w:sz w:val="28"/>
          <w:szCs w:val="28"/>
        </w:rPr>
        <w:t xml:space="preserve"> (50% величины ПМ </w:t>
      </w:r>
      <w:proofErr w:type="gramStart"/>
      <w:r w:rsidRPr="00A50486">
        <w:rPr>
          <w:rFonts w:ascii="Times New Roman" w:hAnsi="Times New Roman" w:cs="Times New Roman"/>
          <w:sz w:val="28"/>
          <w:szCs w:val="28"/>
        </w:rPr>
        <w:t>для  трудоспособного</w:t>
      </w:r>
      <w:proofErr w:type="gramEnd"/>
      <w:r w:rsidRPr="00A50486">
        <w:rPr>
          <w:rFonts w:ascii="Times New Roman" w:hAnsi="Times New Roman" w:cs="Times New Roman"/>
          <w:sz w:val="28"/>
          <w:szCs w:val="28"/>
        </w:rPr>
        <w:t xml:space="preserve"> населения за </w:t>
      </w:r>
      <w:r w:rsidRPr="00A50486">
        <w:rPr>
          <w:rFonts w:ascii="Times New Roman" w:hAnsi="Times New Roman" w:cs="Times New Roman"/>
          <w:sz w:val="28"/>
          <w:szCs w:val="28"/>
          <w:lang w:val="en-US"/>
        </w:rPr>
        <w:t>II</w:t>
      </w:r>
      <w:r w:rsidRPr="00A50486">
        <w:rPr>
          <w:rFonts w:ascii="Times New Roman" w:hAnsi="Times New Roman" w:cs="Times New Roman"/>
          <w:sz w:val="28"/>
          <w:szCs w:val="28"/>
        </w:rPr>
        <w:t xml:space="preserve"> кв. предшествующего года)</w:t>
      </w:r>
      <w:r>
        <w:rPr>
          <w:rFonts w:ascii="Times New Roman" w:hAnsi="Times New Roman" w:cs="Times New Roman"/>
          <w:sz w:val="28"/>
          <w:szCs w:val="28"/>
        </w:rPr>
        <w:t xml:space="preserve"> – ежемесячно, не более 3-х месяцев.</w:t>
      </w:r>
    </w:p>
    <w:p w14:paraId="761BD348" w14:textId="0D75229D" w:rsid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b/>
          <w:bCs/>
          <w:sz w:val="28"/>
          <w:szCs w:val="28"/>
        </w:rPr>
        <w:t>25 269 руб</w:t>
      </w:r>
      <w:r w:rsidRPr="00A50486">
        <w:rPr>
          <w:rFonts w:ascii="Times New Roman" w:hAnsi="Times New Roman" w:cs="Times New Roman"/>
          <w:sz w:val="28"/>
          <w:szCs w:val="28"/>
        </w:rPr>
        <w:t>. (МРОТ с учетом размеров страховых взносов)</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A50486">
        <w:rPr>
          <w:rFonts w:ascii="Times New Roman" w:hAnsi="Times New Roman" w:cs="Times New Roman"/>
          <w:sz w:val="28"/>
          <w:szCs w:val="28"/>
        </w:rPr>
        <w:t xml:space="preserve"> </w:t>
      </w:r>
      <w:r>
        <w:rPr>
          <w:rFonts w:ascii="Times New Roman" w:hAnsi="Times New Roman" w:cs="Times New Roman"/>
          <w:sz w:val="28"/>
          <w:szCs w:val="28"/>
        </w:rPr>
        <w:t>ежемесячно</w:t>
      </w:r>
      <w:proofErr w:type="gramEnd"/>
      <w:r>
        <w:rPr>
          <w:rFonts w:ascii="Times New Roman" w:hAnsi="Times New Roman" w:cs="Times New Roman"/>
          <w:sz w:val="28"/>
          <w:szCs w:val="28"/>
        </w:rPr>
        <w:t>, не более 3-х месяцев</w:t>
      </w:r>
      <w:r w:rsidR="001E2E1B">
        <w:rPr>
          <w:rFonts w:ascii="Times New Roman" w:hAnsi="Times New Roman" w:cs="Times New Roman"/>
          <w:sz w:val="28"/>
          <w:szCs w:val="28"/>
        </w:rPr>
        <w:t xml:space="preserve"> (оплата стажировки – расчет с работодателем) </w:t>
      </w:r>
      <w:r>
        <w:rPr>
          <w:rFonts w:ascii="Times New Roman" w:hAnsi="Times New Roman" w:cs="Times New Roman"/>
          <w:sz w:val="28"/>
          <w:szCs w:val="28"/>
        </w:rPr>
        <w:t>.</w:t>
      </w:r>
    </w:p>
    <w:p w14:paraId="626FE69E" w14:textId="44E86443" w:rsidR="00A50486" w:rsidRPr="00A50486" w:rsidRDefault="00A50486" w:rsidP="00A50486">
      <w:pPr>
        <w:ind w:firstLine="708"/>
        <w:jc w:val="both"/>
        <w:rPr>
          <w:rFonts w:ascii="Times New Roman" w:hAnsi="Times New Roman" w:cs="Times New Roman"/>
          <w:b/>
          <w:bCs/>
          <w:sz w:val="28"/>
          <w:szCs w:val="28"/>
          <w:u w:val="single"/>
        </w:rPr>
      </w:pPr>
      <w:r w:rsidRPr="00A50486">
        <w:rPr>
          <w:rFonts w:ascii="Times New Roman" w:hAnsi="Times New Roman" w:cs="Times New Roman"/>
          <w:b/>
          <w:bCs/>
          <w:sz w:val="28"/>
          <w:szCs w:val="28"/>
          <w:u w:val="single"/>
        </w:rPr>
        <w:t>Требования к обязательствам гражданина:</w:t>
      </w:r>
    </w:p>
    <w:p w14:paraId="7A9E3C24" w14:textId="77777777" w:rsidR="00A50486" w:rsidRP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sz w:val="28"/>
          <w:szCs w:val="28"/>
        </w:rPr>
        <w:t>а) встать на учет в органах занятости населения в качестве безработного или ищущего работу;</w:t>
      </w:r>
    </w:p>
    <w:p w14:paraId="23762465" w14:textId="77777777" w:rsidR="00A50486" w:rsidRP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sz w:val="28"/>
          <w:szCs w:val="28"/>
        </w:rPr>
        <w:t>б) зарегистрироваться на портале "Работа в России";</w:t>
      </w:r>
    </w:p>
    <w:p w14:paraId="065F0AB1" w14:textId="77777777" w:rsidR="00A50486" w:rsidRP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sz w:val="28"/>
          <w:szCs w:val="28"/>
        </w:rPr>
        <w:lastRenderedPageBreak/>
        <w:t>в) осуществить поиск работы с последующим заключением трудового договора в период действия социального контракта;</w:t>
      </w:r>
    </w:p>
    <w:p w14:paraId="0729CD2B" w14:textId="77777777" w:rsidR="00A50486" w:rsidRP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sz w:val="28"/>
          <w:szCs w:val="28"/>
        </w:rPr>
        <w:t>г) пройти в период действия социального контракта проф. обучение или получить дополнительное проф. образование, если указанное обязательство установлено социальным контрактом;</w:t>
      </w:r>
    </w:p>
    <w:p w14:paraId="69B0AC2E" w14:textId="77777777" w:rsidR="00A50486" w:rsidRP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sz w:val="28"/>
          <w:szCs w:val="28"/>
        </w:rPr>
        <w:t>д) 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контрактом.</w:t>
      </w:r>
    </w:p>
    <w:p w14:paraId="66654614" w14:textId="6D0B7162" w:rsidR="00A50486" w:rsidRPr="00A50486" w:rsidRDefault="00A50486" w:rsidP="00A50486">
      <w:pPr>
        <w:ind w:firstLine="708"/>
        <w:jc w:val="both"/>
        <w:rPr>
          <w:rFonts w:ascii="Times New Roman" w:hAnsi="Times New Roman" w:cs="Times New Roman"/>
          <w:sz w:val="28"/>
          <w:szCs w:val="28"/>
          <w:u w:val="single"/>
        </w:rPr>
      </w:pPr>
      <w:r w:rsidRPr="00A50486">
        <w:rPr>
          <w:rFonts w:ascii="Times New Roman" w:hAnsi="Times New Roman" w:cs="Times New Roman"/>
          <w:sz w:val="28"/>
          <w:szCs w:val="28"/>
          <w:u w:val="single"/>
        </w:rPr>
        <w:t>Конечными результатами оказания государственной социальной помощи на основании социального контракта являются:</w:t>
      </w:r>
      <w:r>
        <w:rPr>
          <w:rFonts w:ascii="Times New Roman" w:hAnsi="Times New Roman" w:cs="Times New Roman"/>
          <w:sz w:val="28"/>
          <w:szCs w:val="28"/>
          <w:u w:val="single"/>
        </w:rPr>
        <w:t xml:space="preserve"> </w:t>
      </w:r>
    </w:p>
    <w:p w14:paraId="676C5128" w14:textId="77777777" w:rsidR="0069168B" w:rsidRDefault="00A50486" w:rsidP="00A50486">
      <w:pPr>
        <w:ind w:firstLine="708"/>
        <w:jc w:val="both"/>
        <w:rPr>
          <w:rFonts w:ascii="Times New Roman" w:hAnsi="Times New Roman" w:cs="Times New Roman"/>
          <w:b/>
          <w:bCs/>
          <w:i/>
          <w:iCs/>
          <w:sz w:val="28"/>
          <w:szCs w:val="28"/>
        </w:rPr>
      </w:pPr>
      <w:r w:rsidRPr="00A50486">
        <w:rPr>
          <w:rFonts w:ascii="Times New Roman" w:hAnsi="Times New Roman" w:cs="Times New Roman"/>
          <w:b/>
          <w:bCs/>
          <w:i/>
          <w:iCs/>
          <w:sz w:val="28"/>
          <w:szCs w:val="28"/>
        </w:rPr>
        <w:t xml:space="preserve"> заключение гражданином трудового договора в период действия социального контракта;</w:t>
      </w:r>
    </w:p>
    <w:p w14:paraId="563E503F" w14:textId="5896F6C7" w:rsidR="00A50486" w:rsidRPr="00A50486" w:rsidRDefault="00A50486" w:rsidP="00A50486">
      <w:pPr>
        <w:ind w:firstLine="708"/>
        <w:jc w:val="both"/>
        <w:rPr>
          <w:rFonts w:ascii="Times New Roman" w:hAnsi="Times New Roman" w:cs="Times New Roman"/>
          <w:b/>
          <w:bCs/>
          <w:i/>
          <w:iCs/>
          <w:sz w:val="28"/>
          <w:szCs w:val="28"/>
        </w:rPr>
      </w:pPr>
      <w:r w:rsidRPr="00A50486">
        <w:rPr>
          <w:rFonts w:ascii="Times New Roman" w:hAnsi="Times New Roman" w:cs="Times New Roman"/>
          <w:b/>
          <w:bCs/>
          <w:i/>
          <w:iCs/>
          <w:sz w:val="28"/>
          <w:szCs w:val="28"/>
        </w:rPr>
        <w:t xml:space="preserve"> повышение денежных доходов гражданина (семьи гражданина) по истечении срока действия социального контракта</w:t>
      </w:r>
      <w:r w:rsidR="0069168B">
        <w:rPr>
          <w:rFonts w:ascii="Times New Roman" w:hAnsi="Times New Roman" w:cs="Times New Roman"/>
          <w:b/>
          <w:bCs/>
          <w:i/>
          <w:iCs/>
          <w:sz w:val="28"/>
          <w:szCs w:val="28"/>
        </w:rPr>
        <w:t>.</w:t>
      </w:r>
      <w:r w:rsidRPr="00A50486">
        <w:rPr>
          <w:rFonts w:ascii="Times New Roman" w:hAnsi="Times New Roman" w:cs="Times New Roman"/>
          <w:b/>
          <w:bCs/>
          <w:i/>
          <w:iCs/>
          <w:sz w:val="28"/>
          <w:szCs w:val="28"/>
        </w:rPr>
        <w:t xml:space="preserve"> </w:t>
      </w:r>
    </w:p>
    <w:p w14:paraId="061FDC64" w14:textId="5C589FB8" w:rsidR="001E2E1B" w:rsidRDefault="001E2E1B" w:rsidP="001E2E1B">
      <w:pPr>
        <w:ind w:firstLine="708"/>
        <w:jc w:val="both"/>
        <w:rPr>
          <w:rFonts w:ascii="Times New Roman" w:hAnsi="Times New Roman" w:cs="Times New Roman"/>
          <w:sz w:val="28"/>
          <w:szCs w:val="28"/>
        </w:rPr>
      </w:pPr>
      <w:r w:rsidRPr="001E2E1B">
        <w:rPr>
          <w:rFonts w:ascii="Times New Roman" w:hAnsi="Times New Roman" w:cs="Times New Roman"/>
          <w:sz w:val="28"/>
          <w:szCs w:val="28"/>
        </w:rPr>
        <w:t>Срок действия социального контракта устанавливается на следующий период</w:t>
      </w:r>
      <w:r>
        <w:rPr>
          <w:rFonts w:ascii="Times New Roman" w:hAnsi="Times New Roman" w:cs="Times New Roman"/>
          <w:b/>
          <w:bCs/>
          <w:sz w:val="28"/>
          <w:szCs w:val="28"/>
        </w:rPr>
        <w:t xml:space="preserve"> - </w:t>
      </w:r>
      <w:r w:rsidRPr="001E2E1B">
        <w:rPr>
          <w:rFonts w:ascii="Times New Roman" w:hAnsi="Times New Roman" w:cs="Times New Roman"/>
          <w:b/>
          <w:bCs/>
          <w:sz w:val="28"/>
          <w:szCs w:val="28"/>
        </w:rPr>
        <w:t xml:space="preserve">не более чем на </w:t>
      </w:r>
      <w:r>
        <w:rPr>
          <w:rFonts w:ascii="Times New Roman" w:hAnsi="Times New Roman" w:cs="Times New Roman"/>
          <w:b/>
          <w:bCs/>
          <w:sz w:val="28"/>
          <w:szCs w:val="28"/>
        </w:rPr>
        <w:t>9</w:t>
      </w:r>
      <w:r w:rsidRPr="001E2E1B">
        <w:rPr>
          <w:rFonts w:ascii="Times New Roman" w:hAnsi="Times New Roman" w:cs="Times New Roman"/>
          <w:b/>
          <w:bCs/>
          <w:sz w:val="28"/>
          <w:szCs w:val="28"/>
        </w:rPr>
        <w:t xml:space="preserve"> месяцев</w:t>
      </w:r>
      <w:r w:rsidRPr="00BA59C4">
        <w:rPr>
          <w:rFonts w:ascii="Times New Roman" w:hAnsi="Times New Roman" w:cs="Times New Roman"/>
          <w:sz w:val="28"/>
          <w:szCs w:val="28"/>
        </w:rPr>
        <w:t>.</w:t>
      </w:r>
    </w:p>
    <w:p w14:paraId="4EF434ED" w14:textId="77777777" w:rsidR="00DB02C5" w:rsidRDefault="00DB02C5" w:rsidP="001E2E1B">
      <w:pPr>
        <w:ind w:firstLine="708"/>
        <w:jc w:val="both"/>
        <w:rPr>
          <w:rFonts w:ascii="Times New Roman" w:hAnsi="Times New Roman" w:cs="Times New Roman"/>
          <w:sz w:val="28"/>
          <w:szCs w:val="28"/>
        </w:rPr>
      </w:pPr>
    </w:p>
    <w:p w14:paraId="60F1F4CC" w14:textId="1C5B0367" w:rsidR="00DB02C5" w:rsidRPr="00DB02C5" w:rsidRDefault="00DB02C5" w:rsidP="001E2E1B">
      <w:pPr>
        <w:ind w:firstLine="708"/>
        <w:jc w:val="both"/>
        <w:rPr>
          <w:rFonts w:ascii="Times New Roman" w:hAnsi="Times New Roman" w:cs="Times New Roman"/>
          <w:b/>
          <w:bCs/>
          <w:sz w:val="28"/>
          <w:szCs w:val="28"/>
          <w:u w:val="single"/>
        </w:rPr>
      </w:pPr>
      <w:r w:rsidRPr="00DB02C5">
        <w:rPr>
          <w:rFonts w:ascii="Times New Roman" w:hAnsi="Times New Roman" w:cs="Times New Roman"/>
          <w:b/>
          <w:bCs/>
          <w:sz w:val="28"/>
          <w:szCs w:val="28"/>
          <w:u w:val="single"/>
        </w:rPr>
        <w:t>Перечень возможных мероприятий программы социальной адаптации</w:t>
      </w:r>
      <w:r>
        <w:rPr>
          <w:rFonts w:ascii="Times New Roman" w:hAnsi="Times New Roman" w:cs="Times New Roman"/>
          <w:b/>
          <w:bCs/>
          <w:sz w:val="28"/>
          <w:szCs w:val="28"/>
          <w:u w:val="single"/>
        </w:rPr>
        <w:t>:</w:t>
      </w:r>
    </w:p>
    <w:p w14:paraId="3929159A"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 Проведение профессиональной ориентации (выявление подходящих видов профессиональной деятельности, занятости и компетенций, позволяющих выполнять работу по конкретным профессиям (специальностям) с учетом возможностей и потребностей, положения на рынке труда для трудоустройства); </w:t>
      </w:r>
    </w:p>
    <w:p w14:paraId="2CC6CB17"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2. Разработка и представление получателю перечня вакансий, имеющихся в банке центра занятости; </w:t>
      </w:r>
    </w:p>
    <w:p w14:paraId="3A2B66A2"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3. Осуществление выплат в соответствии с условиями социального контракта; </w:t>
      </w:r>
    </w:p>
    <w:p w14:paraId="495ADE44"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4. Постановка на учет в центре занятости населения в качестве безработного с целью получения пособия по безработице и дальнейшего трудоустройства или в качестве ищущего работу; </w:t>
      </w:r>
    </w:p>
    <w:p w14:paraId="313CF383"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5. Заключение договора на профессиональное обучение с организацией, осуществляющей образовательную деятельность, и его прохождение; </w:t>
      </w:r>
    </w:p>
    <w:p w14:paraId="38D33CA8"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6. Прохождение собеседований у потенциальных работодателей с целью дальнейшего трудоустройства; </w:t>
      </w:r>
    </w:p>
    <w:p w14:paraId="7236849D"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7. Регистрация на портале Работа в России с целью поиска работы; </w:t>
      </w:r>
    </w:p>
    <w:p w14:paraId="47739546"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8. Организация временного трудоустройства на период поиска постоянного места работы; </w:t>
      </w:r>
    </w:p>
    <w:p w14:paraId="053989DA"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9. Прохождение стажировки с целью будущего трудоустройства; </w:t>
      </w:r>
    </w:p>
    <w:p w14:paraId="01C1F0D7"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10. Заключение срочного или бессрочного трудового договора. </w:t>
      </w:r>
    </w:p>
    <w:p w14:paraId="47023B53"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11. Ежемесячное информирование органов социальной защиты населения о выполнении мероприятий программы социальной адаптации; </w:t>
      </w:r>
    </w:p>
    <w:p w14:paraId="7907984A" w14:textId="08412A59" w:rsidR="00DB02C5" w:rsidRPr="00DB02C5" w:rsidRDefault="00DB02C5" w:rsidP="001E2E1B">
      <w:pPr>
        <w:ind w:firstLine="708"/>
        <w:jc w:val="both"/>
        <w:rPr>
          <w:rFonts w:ascii="Times New Roman" w:hAnsi="Times New Roman" w:cs="Times New Roman"/>
          <w:b/>
          <w:bCs/>
          <w:sz w:val="28"/>
          <w:szCs w:val="28"/>
        </w:rPr>
      </w:pPr>
      <w:r w:rsidRPr="00DB02C5">
        <w:rPr>
          <w:rFonts w:ascii="Times New Roman" w:hAnsi="Times New Roman" w:cs="Times New Roman"/>
          <w:sz w:val="28"/>
          <w:szCs w:val="28"/>
        </w:rPr>
        <w:t>12. Иные мероприятия.</w:t>
      </w:r>
    </w:p>
    <w:p w14:paraId="335DDF84" w14:textId="77777777" w:rsidR="00A50486" w:rsidRDefault="00A50486" w:rsidP="00BF3489">
      <w:pPr>
        <w:ind w:firstLine="708"/>
        <w:jc w:val="both"/>
        <w:rPr>
          <w:rFonts w:ascii="Times New Roman" w:hAnsi="Times New Roman" w:cs="Times New Roman"/>
          <w:sz w:val="28"/>
          <w:szCs w:val="28"/>
        </w:rPr>
      </w:pPr>
    </w:p>
    <w:p w14:paraId="68B6B464" w14:textId="123481B0" w:rsidR="00BF3489" w:rsidRPr="00DB02C5" w:rsidRDefault="00A50486" w:rsidP="001B7E5B">
      <w:pPr>
        <w:ind w:firstLine="708"/>
        <w:jc w:val="center"/>
        <w:rPr>
          <w:rFonts w:ascii="Times New Roman" w:hAnsi="Times New Roman" w:cs="Times New Roman"/>
          <w:b/>
          <w:bCs/>
          <w:sz w:val="32"/>
          <w:szCs w:val="32"/>
          <w:u w:val="single"/>
        </w:rPr>
      </w:pPr>
      <w:r w:rsidRPr="00DB02C5">
        <w:rPr>
          <w:rFonts w:ascii="Times New Roman" w:hAnsi="Times New Roman" w:cs="Times New Roman"/>
          <w:b/>
          <w:bCs/>
          <w:sz w:val="32"/>
          <w:szCs w:val="32"/>
          <w:u w:val="single"/>
        </w:rPr>
        <w:t>О</w:t>
      </w:r>
      <w:r w:rsidR="00A76152" w:rsidRPr="00DB02C5">
        <w:rPr>
          <w:rFonts w:ascii="Times New Roman" w:hAnsi="Times New Roman" w:cs="Times New Roman"/>
          <w:b/>
          <w:bCs/>
          <w:sz w:val="32"/>
          <w:szCs w:val="32"/>
          <w:u w:val="single"/>
        </w:rPr>
        <w:t>существление индивидуальной предпринимательской деятельности</w:t>
      </w:r>
    </w:p>
    <w:p w14:paraId="112FCC83" w14:textId="244972A8" w:rsidR="00A50486" w:rsidRP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sz w:val="28"/>
          <w:szCs w:val="28"/>
        </w:rPr>
        <w:t>не более 250 000 руб.</w:t>
      </w:r>
      <w:r>
        <w:rPr>
          <w:rFonts w:ascii="Times New Roman" w:hAnsi="Times New Roman" w:cs="Times New Roman"/>
          <w:sz w:val="28"/>
          <w:szCs w:val="28"/>
        </w:rPr>
        <w:t xml:space="preserve"> - единовременно</w:t>
      </w:r>
    </w:p>
    <w:p w14:paraId="035FF25E" w14:textId="284B01DD" w:rsid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sz w:val="28"/>
          <w:szCs w:val="28"/>
        </w:rPr>
        <w:t>не более 30 000 руб. (курс обучения</w:t>
      </w:r>
      <w:r>
        <w:rPr>
          <w:rFonts w:ascii="Times New Roman" w:hAnsi="Times New Roman" w:cs="Times New Roman"/>
          <w:sz w:val="28"/>
          <w:szCs w:val="28"/>
        </w:rPr>
        <w:t>) – единовременно</w:t>
      </w:r>
    </w:p>
    <w:p w14:paraId="694A45F1" w14:textId="77777777" w:rsidR="00A50486" w:rsidRPr="00A50486" w:rsidRDefault="00A50486" w:rsidP="00A50486">
      <w:pPr>
        <w:ind w:firstLine="708"/>
        <w:jc w:val="both"/>
        <w:rPr>
          <w:rFonts w:ascii="Times New Roman" w:hAnsi="Times New Roman" w:cs="Times New Roman"/>
          <w:b/>
          <w:bCs/>
          <w:sz w:val="28"/>
          <w:szCs w:val="28"/>
          <w:u w:val="single"/>
        </w:rPr>
      </w:pPr>
      <w:r w:rsidRPr="00A50486">
        <w:rPr>
          <w:rFonts w:ascii="Times New Roman" w:hAnsi="Times New Roman" w:cs="Times New Roman"/>
          <w:b/>
          <w:bCs/>
          <w:sz w:val="28"/>
          <w:szCs w:val="28"/>
          <w:u w:val="single"/>
        </w:rPr>
        <w:t>Требования к обязательствам гражданина:</w:t>
      </w:r>
    </w:p>
    <w:p w14:paraId="75723684" w14:textId="0FBCFFC5" w:rsidR="00A50486" w:rsidRP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sz w:val="28"/>
          <w:szCs w:val="28"/>
        </w:rPr>
        <w:t>а) встать на учет в налоговом органе в качестве индивидуального предпринимателя или налогоплательщика налога на профессиональный доход</w:t>
      </w:r>
      <w:r w:rsidR="001B7E5B">
        <w:rPr>
          <w:rFonts w:ascii="Times New Roman" w:hAnsi="Times New Roman" w:cs="Times New Roman"/>
          <w:sz w:val="28"/>
          <w:szCs w:val="28"/>
        </w:rPr>
        <w:t xml:space="preserve"> (самозанятость)</w:t>
      </w:r>
      <w:r w:rsidRPr="00A50486">
        <w:rPr>
          <w:rFonts w:ascii="Times New Roman" w:hAnsi="Times New Roman" w:cs="Times New Roman"/>
          <w:sz w:val="28"/>
          <w:szCs w:val="28"/>
        </w:rPr>
        <w:t>;</w:t>
      </w:r>
    </w:p>
    <w:p w14:paraId="39A252C0" w14:textId="77777777" w:rsidR="00A50486" w:rsidRP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sz w:val="28"/>
          <w:szCs w:val="28"/>
        </w:rPr>
        <w:t>б) представить в орган социальной защиты населения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14:paraId="234D5FB3" w14:textId="77777777" w:rsidR="00A50486" w:rsidRP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sz w:val="28"/>
          <w:szCs w:val="28"/>
        </w:rPr>
        <w:t>в) приобрести в период действия социального контракта основные средства, материально-производственные запасы, принять имущественные обязательства (не более 15 процентов от назначаемой выплаты), необходимые для осуществления индивидуальной предпринимательской деятельности, и представить в орган социальной защиты населения подтверждающие документы;</w:t>
      </w:r>
    </w:p>
    <w:p w14:paraId="6A5D2899" w14:textId="3E3A358A" w:rsidR="00A50486" w:rsidRDefault="00A50486" w:rsidP="00A50486">
      <w:pPr>
        <w:ind w:firstLine="708"/>
        <w:jc w:val="both"/>
        <w:rPr>
          <w:rFonts w:ascii="Times New Roman" w:hAnsi="Times New Roman" w:cs="Times New Roman"/>
          <w:sz w:val="28"/>
          <w:szCs w:val="28"/>
        </w:rPr>
      </w:pPr>
      <w:r w:rsidRPr="00A50486">
        <w:rPr>
          <w:rFonts w:ascii="Times New Roman" w:hAnsi="Times New Roman" w:cs="Times New Roman"/>
          <w:sz w:val="28"/>
          <w:szCs w:val="28"/>
        </w:rPr>
        <w:t>г)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
    <w:p w14:paraId="51E5571E" w14:textId="77777777" w:rsidR="00A50486" w:rsidRPr="00A50486" w:rsidRDefault="00A50486" w:rsidP="00A50486">
      <w:pPr>
        <w:ind w:firstLine="708"/>
        <w:jc w:val="both"/>
        <w:rPr>
          <w:rFonts w:ascii="Times New Roman" w:hAnsi="Times New Roman" w:cs="Times New Roman"/>
          <w:sz w:val="28"/>
          <w:szCs w:val="28"/>
          <w:u w:val="single"/>
        </w:rPr>
      </w:pPr>
      <w:r w:rsidRPr="00A50486">
        <w:rPr>
          <w:rFonts w:ascii="Times New Roman" w:hAnsi="Times New Roman" w:cs="Times New Roman"/>
          <w:sz w:val="28"/>
          <w:szCs w:val="28"/>
          <w:u w:val="single"/>
        </w:rPr>
        <w:t>Конечными результатами оказания государственной социальной помощи на основании социального контракта являются:</w:t>
      </w:r>
      <w:r>
        <w:rPr>
          <w:rFonts w:ascii="Times New Roman" w:hAnsi="Times New Roman" w:cs="Times New Roman"/>
          <w:sz w:val="28"/>
          <w:szCs w:val="28"/>
          <w:u w:val="single"/>
        </w:rPr>
        <w:t xml:space="preserve"> </w:t>
      </w:r>
    </w:p>
    <w:p w14:paraId="70F2633E" w14:textId="6ACFBB08" w:rsidR="00A50486" w:rsidRPr="00A50486" w:rsidRDefault="00A50486" w:rsidP="00A50486">
      <w:pPr>
        <w:ind w:firstLine="708"/>
        <w:jc w:val="both"/>
        <w:rPr>
          <w:rFonts w:ascii="Times New Roman" w:hAnsi="Times New Roman" w:cs="Times New Roman"/>
          <w:b/>
          <w:bCs/>
          <w:sz w:val="28"/>
          <w:szCs w:val="28"/>
        </w:rPr>
      </w:pPr>
      <w:r w:rsidRPr="00A50486">
        <w:rPr>
          <w:rFonts w:ascii="Times New Roman" w:hAnsi="Times New Roman" w:cs="Times New Roman"/>
          <w:b/>
          <w:bCs/>
          <w:sz w:val="28"/>
          <w:szCs w:val="28"/>
        </w:rPr>
        <w:t>регистрация гражданина в качестве индивидуального предпринимателя или в качестве налогоплательщика налога на профессиональный доход</w:t>
      </w:r>
      <w:r w:rsidR="0069168B">
        <w:rPr>
          <w:rFonts w:ascii="Times New Roman" w:hAnsi="Times New Roman" w:cs="Times New Roman"/>
          <w:b/>
          <w:bCs/>
          <w:sz w:val="28"/>
          <w:szCs w:val="28"/>
        </w:rPr>
        <w:t xml:space="preserve"> (самозанятость</w:t>
      </w:r>
      <w:proofErr w:type="gramStart"/>
      <w:r w:rsidR="0069168B">
        <w:rPr>
          <w:rFonts w:ascii="Times New Roman" w:hAnsi="Times New Roman" w:cs="Times New Roman"/>
          <w:b/>
          <w:bCs/>
          <w:sz w:val="28"/>
          <w:szCs w:val="28"/>
        </w:rPr>
        <w:t>)</w:t>
      </w:r>
      <w:r>
        <w:rPr>
          <w:rFonts w:ascii="Times New Roman" w:hAnsi="Times New Roman" w:cs="Times New Roman"/>
          <w:b/>
          <w:bCs/>
          <w:sz w:val="28"/>
          <w:szCs w:val="28"/>
        </w:rPr>
        <w:t xml:space="preserve">, </w:t>
      </w:r>
      <w:r w:rsidRPr="00A50486">
        <w:rPr>
          <w:rFonts w:ascii="Times New Roman" w:hAnsi="Times New Roman" w:cs="Times New Roman"/>
          <w:b/>
          <w:bCs/>
          <w:sz w:val="28"/>
          <w:szCs w:val="28"/>
        </w:rPr>
        <w:t xml:space="preserve"> повышение</w:t>
      </w:r>
      <w:proofErr w:type="gramEnd"/>
      <w:r w:rsidRPr="00A50486">
        <w:rPr>
          <w:rFonts w:ascii="Times New Roman" w:hAnsi="Times New Roman" w:cs="Times New Roman"/>
          <w:b/>
          <w:bCs/>
          <w:sz w:val="28"/>
          <w:szCs w:val="28"/>
        </w:rPr>
        <w:t xml:space="preserve"> денежных доходов гражданина (семьи гражданина) по  истечении срока действия социального контракта</w:t>
      </w:r>
      <w:r w:rsidR="00A76F10">
        <w:rPr>
          <w:rFonts w:ascii="Times New Roman" w:hAnsi="Times New Roman" w:cs="Times New Roman"/>
          <w:b/>
          <w:bCs/>
          <w:sz w:val="28"/>
          <w:szCs w:val="28"/>
        </w:rPr>
        <w:t>.</w:t>
      </w:r>
      <w:r w:rsidRPr="00A50486">
        <w:rPr>
          <w:rFonts w:ascii="Times New Roman" w:hAnsi="Times New Roman" w:cs="Times New Roman"/>
          <w:b/>
          <w:bCs/>
          <w:sz w:val="28"/>
          <w:szCs w:val="28"/>
        </w:rPr>
        <w:t xml:space="preserve"> </w:t>
      </w:r>
    </w:p>
    <w:p w14:paraId="684F8FD9" w14:textId="704EBEA9" w:rsidR="001E2E1B" w:rsidRDefault="001E2E1B" w:rsidP="001E2E1B">
      <w:pPr>
        <w:ind w:firstLine="708"/>
        <w:jc w:val="both"/>
        <w:rPr>
          <w:rFonts w:ascii="Times New Roman" w:hAnsi="Times New Roman" w:cs="Times New Roman"/>
          <w:b/>
          <w:bCs/>
          <w:sz w:val="28"/>
          <w:szCs w:val="28"/>
        </w:rPr>
      </w:pPr>
      <w:r w:rsidRPr="001E2E1B">
        <w:rPr>
          <w:rFonts w:ascii="Times New Roman" w:hAnsi="Times New Roman" w:cs="Times New Roman"/>
          <w:sz w:val="28"/>
          <w:szCs w:val="28"/>
        </w:rPr>
        <w:t>Срок действия социального контракта устанавливается на следующий период</w:t>
      </w:r>
      <w:r>
        <w:rPr>
          <w:rFonts w:ascii="Times New Roman" w:hAnsi="Times New Roman" w:cs="Times New Roman"/>
          <w:b/>
          <w:bCs/>
          <w:sz w:val="28"/>
          <w:szCs w:val="28"/>
        </w:rPr>
        <w:t xml:space="preserve"> - </w:t>
      </w:r>
      <w:r w:rsidRPr="001E2E1B">
        <w:rPr>
          <w:rFonts w:ascii="Times New Roman" w:hAnsi="Times New Roman" w:cs="Times New Roman"/>
          <w:b/>
          <w:bCs/>
          <w:sz w:val="28"/>
          <w:szCs w:val="28"/>
        </w:rPr>
        <w:t>не более чем на 12 месяцев</w:t>
      </w:r>
    </w:p>
    <w:p w14:paraId="4094249F" w14:textId="2A5F1875" w:rsidR="00DB02C5" w:rsidRPr="00DB02C5" w:rsidRDefault="00DB02C5" w:rsidP="001E2E1B">
      <w:pPr>
        <w:ind w:firstLine="708"/>
        <w:jc w:val="both"/>
        <w:rPr>
          <w:rFonts w:ascii="Times New Roman" w:hAnsi="Times New Roman" w:cs="Times New Roman"/>
          <w:b/>
          <w:bCs/>
          <w:sz w:val="28"/>
          <w:szCs w:val="28"/>
          <w:u w:val="single"/>
        </w:rPr>
      </w:pPr>
      <w:r w:rsidRPr="00DB02C5">
        <w:rPr>
          <w:rFonts w:ascii="Times New Roman" w:hAnsi="Times New Roman" w:cs="Times New Roman"/>
          <w:b/>
          <w:bCs/>
          <w:sz w:val="28"/>
          <w:szCs w:val="28"/>
          <w:u w:val="single"/>
        </w:rPr>
        <w:t>Перечень возможных мероприятий программы социальной адаптации</w:t>
      </w:r>
      <w:r>
        <w:rPr>
          <w:rFonts w:ascii="Times New Roman" w:hAnsi="Times New Roman" w:cs="Times New Roman"/>
          <w:b/>
          <w:bCs/>
          <w:sz w:val="28"/>
          <w:szCs w:val="28"/>
          <w:u w:val="single"/>
        </w:rPr>
        <w:t>:</w:t>
      </w:r>
    </w:p>
    <w:p w14:paraId="79DC1E74" w14:textId="45CA0DE3" w:rsidR="00DB02C5" w:rsidRPr="00DB02C5" w:rsidRDefault="00DB02C5" w:rsidP="00DB02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DB02C5">
        <w:rPr>
          <w:rFonts w:ascii="Times New Roman" w:hAnsi="Times New Roman" w:cs="Times New Roman"/>
          <w:sz w:val="28"/>
          <w:szCs w:val="28"/>
        </w:rPr>
        <w:t xml:space="preserve">Составление и утверждение бизнес-плана; </w:t>
      </w:r>
    </w:p>
    <w:p w14:paraId="070E47B9"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2. Осуществление выплат в соответствии с условиями социального контракта </w:t>
      </w:r>
    </w:p>
    <w:p w14:paraId="0706202C"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3. Заключение договора на обучение навыкам предпринимательской деятельности с организацией, осуществляющей образовательную деятельность, и его прохождение; </w:t>
      </w:r>
    </w:p>
    <w:p w14:paraId="3758C38D"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4. Консультирование по вопросам осуществления предпринимательской деятельности с привлечением профильных органов (организаций); </w:t>
      </w:r>
    </w:p>
    <w:p w14:paraId="77664E9E"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lastRenderedPageBreak/>
        <w:t xml:space="preserve">5. Получение свидетельства о государственной регистрации в качестве индивидуального предпринимателя; </w:t>
      </w:r>
    </w:p>
    <w:p w14:paraId="5F0E7F25"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6. Постановка на учет в качестве самозанятого; </w:t>
      </w:r>
    </w:p>
    <w:p w14:paraId="46C2F778"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7. Осуществление поиска и аренды помещения;</w:t>
      </w:r>
    </w:p>
    <w:p w14:paraId="522F9A8E"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 8. Приобретение основных средств;</w:t>
      </w:r>
    </w:p>
    <w:p w14:paraId="1A52A493"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 9. Приобретение материально-производственных запасов; </w:t>
      </w:r>
    </w:p>
    <w:p w14:paraId="27FA43F0"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10. Ежемесячное информирование органов социальной защиты населения о выполнении мероприятий программы социальной адаптации; </w:t>
      </w:r>
    </w:p>
    <w:p w14:paraId="1D7F4838" w14:textId="6F804C41" w:rsidR="00DB02C5" w:rsidRPr="00DB02C5" w:rsidRDefault="00DB02C5" w:rsidP="00DB02C5">
      <w:pPr>
        <w:spacing w:after="0" w:line="240" w:lineRule="auto"/>
        <w:ind w:firstLine="708"/>
        <w:jc w:val="both"/>
        <w:rPr>
          <w:rFonts w:ascii="Times New Roman" w:hAnsi="Times New Roman" w:cs="Times New Roman"/>
          <w:b/>
          <w:bCs/>
          <w:sz w:val="28"/>
          <w:szCs w:val="28"/>
        </w:rPr>
      </w:pPr>
      <w:r w:rsidRPr="00DB02C5">
        <w:rPr>
          <w:rFonts w:ascii="Times New Roman" w:hAnsi="Times New Roman" w:cs="Times New Roman"/>
          <w:sz w:val="28"/>
          <w:szCs w:val="28"/>
        </w:rPr>
        <w:t>11. Иные мероприятия</w:t>
      </w:r>
    </w:p>
    <w:p w14:paraId="59DD8DB3" w14:textId="77777777" w:rsidR="001B7E5B" w:rsidRPr="00DB02C5" w:rsidRDefault="001B7E5B" w:rsidP="00DB02C5">
      <w:pPr>
        <w:spacing w:after="0" w:line="240" w:lineRule="auto"/>
        <w:ind w:firstLine="708"/>
        <w:jc w:val="both"/>
        <w:rPr>
          <w:rFonts w:ascii="Times New Roman" w:hAnsi="Times New Roman" w:cs="Times New Roman"/>
          <w:b/>
          <w:bCs/>
          <w:sz w:val="28"/>
          <w:szCs w:val="28"/>
        </w:rPr>
      </w:pPr>
    </w:p>
    <w:p w14:paraId="478A4F93" w14:textId="32044172" w:rsidR="00BA59C4" w:rsidRPr="00DB02C5" w:rsidRDefault="00A76F10" w:rsidP="00A76F10">
      <w:pPr>
        <w:ind w:firstLine="708"/>
        <w:jc w:val="center"/>
        <w:rPr>
          <w:rFonts w:ascii="Times New Roman" w:hAnsi="Times New Roman" w:cs="Times New Roman"/>
          <w:sz w:val="32"/>
          <w:szCs w:val="32"/>
          <w:u w:val="single"/>
        </w:rPr>
      </w:pPr>
      <w:r w:rsidRPr="00DB02C5">
        <w:rPr>
          <w:rFonts w:ascii="Times New Roman" w:hAnsi="Times New Roman" w:cs="Times New Roman"/>
          <w:b/>
          <w:bCs/>
          <w:sz w:val="32"/>
          <w:szCs w:val="32"/>
          <w:u w:val="single"/>
        </w:rPr>
        <w:t>В</w:t>
      </w:r>
      <w:r w:rsidR="00A76152" w:rsidRPr="00DB02C5">
        <w:rPr>
          <w:rFonts w:ascii="Times New Roman" w:hAnsi="Times New Roman" w:cs="Times New Roman"/>
          <w:b/>
          <w:bCs/>
          <w:sz w:val="32"/>
          <w:szCs w:val="32"/>
          <w:u w:val="single"/>
        </w:rPr>
        <w:t>едение личного подсобного хозяйства</w:t>
      </w:r>
      <w:r w:rsidR="00A76152" w:rsidRPr="00DB02C5">
        <w:rPr>
          <w:rFonts w:ascii="Times New Roman" w:hAnsi="Times New Roman" w:cs="Times New Roman"/>
          <w:sz w:val="32"/>
          <w:szCs w:val="32"/>
          <w:u w:val="single"/>
        </w:rPr>
        <w:t>.</w:t>
      </w:r>
    </w:p>
    <w:p w14:paraId="3ADD57F0" w14:textId="5F8438AC" w:rsidR="00A76F10" w:rsidRDefault="00A76152" w:rsidP="00BF3489">
      <w:pPr>
        <w:ind w:firstLine="708"/>
        <w:jc w:val="both"/>
        <w:rPr>
          <w:rFonts w:ascii="Times New Roman" w:hAnsi="Times New Roman" w:cs="Times New Roman"/>
          <w:sz w:val="28"/>
          <w:szCs w:val="28"/>
        </w:rPr>
      </w:pPr>
      <w:r w:rsidRPr="00BF3489">
        <w:rPr>
          <w:rFonts w:ascii="Times New Roman" w:hAnsi="Times New Roman" w:cs="Times New Roman"/>
          <w:sz w:val="28"/>
          <w:szCs w:val="28"/>
        </w:rPr>
        <w:t>Ведение личного подсобного хозяйства осуществляется в соответствии с Федеральным законом от 7 июля 2003 г. № 112-ФЗ «О личном подсобном хозяйстве».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в соответствии со статьей 11 Федерального закона от 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нормативов чистого дохода в стоимостном выражении от реализации полученных в личном подсобном хозяйстве плодов и продукции</w:t>
      </w:r>
      <w:r w:rsidR="001B7E5B">
        <w:rPr>
          <w:rFonts w:ascii="Times New Roman" w:hAnsi="Times New Roman" w:cs="Times New Roman"/>
          <w:sz w:val="28"/>
          <w:szCs w:val="28"/>
        </w:rPr>
        <w:t xml:space="preserve"> (НПА в Иркутской области в настоящее время отсутствует)</w:t>
      </w:r>
      <w:r w:rsidR="00A76F10">
        <w:rPr>
          <w:rFonts w:ascii="Times New Roman" w:hAnsi="Times New Roman" w:cs="Times New Roman"/>
          <w:sz w:val="28"/>
          <w:szCs w:val="28"/>
        </w:rPr>
        <w:t>.</w:t>
      </w:r>
      <w:r w:rsidR="00BF3489">
        <w:rPr>
          <w:rFonts w:ascii="Times New Roman" w:hAnsi="Times New Roman" w:cs="Times New Roman"/>
          <w:sz w:val="28"/>
          <w:szCs w:val="28"/>
        </w:rPr>
        <w:t xml:space="preserve">         </w:t>
      </w:r>
    </w:p>
    <w:p w14:paraId="37BF2D74" w14:textId="6F10B0F3" w:rsidR="00A76F10" w:rsidRPr="00A76F10" w:rsidRDefault="00A76F10" w:rsidP="00A76F10">
      <w:pPr>
        <w:ind w:firstLine="708"/>
        <w:jc w:val="both"/>
        <w:rPr>
          <w:rFonts w:ascii="Times New Roman" w:hAnsi="Times New Roman" w:cs="Times New Roman"/>
          <w:sz w:val="28"/>
          <w:szCs w:val="28"/>
        </w:rPr>
      </w:pPr>
      <w:r w:rsidRPr="00A76F10">
        <w:rPr>
          <w:rFonts w:ascii="Times New Roman" w:hAnsi="Times New Roman" w:cs="Times New Roman"/>
          <w:sz w:val="28"/>
          <w:szCs w:val="28"/>
        </w:rPr>
        <w:t>не более 100 000 руб.</w:t>
      </w:r>
      <w:r>
        <w:rPr>
          <w:rFonts w:ascii="Times New Roman" w:hAnsi="Times New Roman" w:cs="Times New Roman"/>
          <w:sz w:val="28"/>
          <w:szCs w:val="28"/>
        </w:rPr>
        <w:t xml:space="preserve"> – единовременно;</w:t>
      </w:r>
    </w:p>
    <w:p w14:paraId="27D612A3" w14:textId="77777777" w:rsidR="00A76F10" w:rsidRDefault="00A76F10" w:rsidP="001B7E5B">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6F10">
        <w:rPr>
          <w:rFonts w:ascii="Times New Roman" w:hAnsi="Times New Roman" w:cs="Times New Roman"/>
          <w:sz w:val="28"/>
          <w:szCs w:val="28"/>
        </w:rPr>
        <w:t>не более 30 000 руб. (курс обучения) – единовременно.</w:t>
      </w:r>
      <w:r w:rsidR="00BF3489" w:rsidRPr="00A76F10">
        <w:rPr>
          <w:rFonts w:ascii="Times New Roman" w:hAnsi="Times New Roman" w:cs="Times New Roman"/>
          <w:sz w:val="28"/>
          <w:szCs w:val="28"/>
        </w:rPr>
        <w:t xml:space="preserve">  </w:t>
      </w:r>
    </w:p>
    <w:p w14:paraId="6C54DD0A" w14:textId="6252A0F5" w:rsidR="00A76F10" w:rsidRPr="00A50486" w:rsidRDefault="00BF3489" w:rsidP="001B7E5B">
      <w:pPr>
        <w:ind w:firstLine="708"/>
        <w:jc w:val="both"/>
        <w:rPr>
          <w:rFonts w:ascii="Times New Roman" w:hAnsi="Times New Roman" w:cs="Times New Roman"/>
          <w:b/>
          <w:bCs/>
          <w:sz w:val="28"/>
          <w:szCs w:val="28"/>
          <w:u w:val="single"/>
        </w:rPr>
      </w:pPr>
      <w:r w:rsidRPr="00A76F10">
        <w:rPr>
          <w:rFonts w:ascii="Times New Roman" w:hAnsi="Times New Roman" w:cs="Times New Roman"/>
          <w:sz w:val="28"/>
          <w:szCs w:val="28"/>
        </w:rPr>
        <w:t xml:space="preserve">    </w:t>
      </w:r>
      <w:r w:rsidR="00A76F10" w:rsidRPr="00A50486">
        <w:rPr>
          <w:rFonts w:ascii="Times New Roman" w:hAnsi="Times New Roman" w:cs="Times New Roman"/>
          <w:b/>
          <w:bCs/>
          <w:sz w:val="28"/>
          <w:szCs w:val="28"/>
          <w:u w:val="single"/>
        </w:rPr>
        <w:t>Требования к обязательствам гражданина:</w:t>
      </w:r>
    </w:p>
    <w:p w14:paraId="297088CF" w14:textId="77777777" w:rsidR="00A76F10" w:rsidRPr="00A76F10" w:rsidRDefault="00A76F10" w:rsidP="00A76F10">
      <w:pPr>
        <w:pStyle w:val="a4"/>
        <w:rPr>
          <w:rFonts w:ascii="Times New Roman" w:hAnsi="Times New Roman" w:cs="Times New Roman"/>
          <w:sz w:val="28"/>
          <w:szCs w:val="28"/>
        </w:rPr>
      </w:pPr>
      <w:r w:rsidRPr="00A76F10">
        <w:rPr>
          <w:rFonts w:ascii="Times New Roman" w:hAnsi="Times New Roman" w:cs="Times New Roman"/>
          <w:sz w:val="28"/>
          <w:szCs w:val="28"/>
        </w:rPr>
        <w:t>а) встать на учет в налоговом органе в качестве налогоплательщика налога на профессиональный доход;</w:t>
      </w:r>
    </w:p>
    <w:p w14:paraId="5D3D41A4" w14:textId="77777777" w:rsidR="00A76F10" w:rsidRPr="00A76F10" w:rsidRDefault="00A76F10" w:rsidP="00A76F10">
      <w:pPr>
        <w:pStyle w:val="a4"/>
        <w:rPr>
          <w:rFonts w:ascii="Times New Roman" w:hAnsi="Times New Roman" w:cs="Times New Roman"/>
          <w:sz w:val="28"/>
          <w:szCs w:val="28"/>
        </w:rPr>
      </w:pPr>
      <w:r w:rsidRPr="00A76F10">
        <w:rPr>
          <w:rFonts w:ascii="Times New Roman" w:hAnsi="Times New Roman" w:cs="Times New Roman"/>
          <w:sz w:val="28"/>
          <w:szCs w:val="28"/>
        </w:rPr>
        <w:t>б) 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постановлением Правительства Российской Федерации от 25 июля 2006 г.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14:paraId="120C259F" w14:textId="52E30D1A" w:rsidR="00A76F10" w:rsidRDefault="00A76F10" w:rsidP="00A76F10">
      <w:pPr>
        <w:pStyle w:val="a4"/>
        <w:rPr>
          <w:rFonts w:ascii="Times New Roman" w:hAnsi="Times New Roman" w:cs="Times New Roman"/>
          <w:sz w:val="28"/>
          <w:szCs w:val="28"/>
        </w:rPr>
      </w:pPr>
      <w:r w:rsidRPr="00A76F10">
        <w:rPr>
          <w:rFonts w:ascii="Times New Roman" w:hAnsi="Times New Roman" w:cs="Times New Roman"/>
          <w:sz w:val="28"/>
          <w:szCs w:val="28"/>
        </w:rPr>
        <w:t>в) осуществлять реализацию сельскохозяйственной продукции, произведенной и переработанной при ведении личного подсобного хозяйства.</w:t>
      </w:r>
    </w:p>
    <w:p w14:paraId="1B9B70B3" w14:textId="77777777" w:rsidR="001B7E5B" w:rsidRDefault="001B7E5B" w:rsidP="00A76F10">
      <w:pPr>
        <w:ind w:firstLine="708"/>
        <w:jc w:val="both"/>
        <w:rPr>
          <w:rFonts w:ascii="Times New Roman" w:hAnsi="Times New Roman" w:cs="Times New Roman"/>
          <w:sz w:val="28"/>
          <w:szCs w:val="28"/>
          <w:u w:val="single"/>
        </w:rPr>
      </w:pPr>
    </w:p>
    <w:p w14:paraId="53DE4045" w14:textId="6E7F1026" w:rsidR="00A76F10" w:rsidRPr="00A50486" w:rsidRDefault="00A76F10" w:rsidP="00A76F10">
      <w:pPr>
        <w:ind w:firstLine="708"/>
        <w:jc w:val="both"/>
        <w:rPr>
          <w:rFonts w:ascii="Times New Roman" w:hAnsi="Times New Roman" w:cs="Times New Roman"/>
          <w:sz w:val="28"/>
          <w:szCs w:val="28"/>
          <w:u w:val="single"/>
        </w:rPr>
      </w:pPr>
      <w:r w:rsidRPr="00A50486">
        <w:rPr>
          <w:rFonts w:ascii="Times New Roman" w:hAnsi="Times New Roman" w:cs="Times New Roman"/>
          <w:sz w:val="28"/>
          <w:szCs w:val="28"/>
          <w:u w:val="single"/>
        </w:rPr>
        <w:t>Конечными результатами оказания государственной социальной помощи на основании социального контракта являются:</w:t>
      </w:r>
      <w:r>
        <w:rPr>
          <w:rFonts w:ascii="Times New Roman" w:hAnsi="Times New Roman" w:cs="Times New Roman"/>
          <w:sz w:val="28"/>
          <w:szCs w:val="28"/>
          <w:u w:val="single"/>
        </w:rPr>
        <w:t xml:space="preserve"> </w:t>
      </w:r>
    </w:p>
    <w:p w14:paraId="12B5C35F" w14:textId="0518A7D9" w:rsidR="00A76F10" w:rsidRDefault="00A76F10" w:rsidP="00A76F10">
      <w:pPr>
        <w:ind w:firstLine="708"/>
        <w:jc w:val="both"/>
        <w:rPr>
          <w:rFonts w:ascii="Times New Roman" w:hAnsi="Times New Roman" w:cs="Times New Roman"/>
          <w:b/>
          <w:bCs/>
          <w:sz w:val="28"/>
          <w:szCs w:val="28"/>
        </w:rPr>
      </w:pPr>
      <w:r w:rsidRPr="00A76F10">
        <w:rPr>
          <w:rFonts w:ascii="Times New Roman" w:hAnsi="Times New Roman" w:cs="Times New Roman"/>
          <w:b/>
          <w:bCs/>
          <w:sz w:val="28"/>
          <w:szCs w:val="28"/>
        </w:rPr>
        <w:t>регистрация гражданина в качестве налогоплательщика налога на профессиональный доход</w:t>
      </w:r>
      <w:r>
        <w:rPr>
          <w:rFonts w:ascii="Times New Roman" w:hAnsi="Times New Roman" w:cs="Times New Roman"/>
          <w:b/>
          <w:bCs/>
          <w:sz w:val="28"/>
          <w:szCs w:val="28"/>
        </w:rPr>
        <w:t xml:space="preserve"> (самозанятость</w:t>
      </w:r>
      <w:proofErr w:type="gramStart"/>
      <w:r>
        <w:rPr>
          <w:rFonts w:ascii="Times New Roman" w:hAnsi="Times New Roman" w:cs="Times New Roman"/>
          <w:b/>
          <w:bCs/>
          <w:sz w:val="28"/>
          <w:szCs w:val="28"/>
        </w:rPr>
        <w:t xml:space="preserve">), </w:t>
      </w:r>
      <w:r w:rsidRPr="00A76F10">
        <w:rPr>
          <w:rFonts w:ascii="Times New Roman" w:hAnsi="Times New Roman" w:cs="Times New Roman"/>
          <w:b/>
          <w:bCs/>
          <w:sz w:val="28"/>
          <w:szCs w:val="28"/>
        </w:rPr>
        <w:t xml:space="preserve"> повышение</w:t>
      </w:r>
      <w:proofErr w:type="gramEnd"/>
      <w:r w:rsidRPr="00A76F10">
        <w:rPr>
          <w:rFonts w:ascii="Times New Roman" w:hAnsi="Times New Roman" w:cs="Times New Roman"/>
          <w:b/>
          <w:bCs/>
          <w:sz w:val="28"/>
          <w:szCs w:val="28"/>
        </w:rPr>
        <w:t xml:space="preserve"> денежных доходов гражданина (семьи гражданина) по истечении срока действия социального контракта</w:t>
      </w:r>
      <w:r>
        <w:rPr>
          <w:rFonts w:ascii="Times New Roman" w:hAnsi="Times New Roman" w:cs="Times New Roman"/>
          <w:b/>
          <w:bCs/>
          <w:sz w:val="28"/>
          <w:szCs w:val="28"/>
        </w:rPr>
        <w:t>.</w:t>
      </w:r>
    </w:p>
    <w:p w14:paraId="7DBE3C65" w14:textId="5D0DA8FE" w:rsidR="001E2E1B" w:rsidRDefault="001E2E1B" w:rsidP="001E2E1B">
      <w:pPr>
        <w:ind w:firstLine="708"/>
        <w:jc w:val="both"/>
        <w:rPr>
          <w:rFonts w:ascii="Times New Roman" w:hAnsi="Times New Roman" w:cs="Times New Roman"/>
          <w:sz w:val="28"/>
          <w:szCs w:val="28"/>
        </w:rPr>
      </w:pPr>
      <w:r w:rsidRPr="001E2E1B">
        <w:rPr>
          <w:rFonts w:ascii="Times New Roman" w:hAnsi="Times New Roman" w:cs="Times New Roman"/>
          <w:sz w:val="28"/>
          <w:szCs w:val="28"/>
        </w:rPr>
        <w:lastRenderedPageBreak/>
        <w:t>Срок действия социального контракта устанавливается на следующий период</w:t>
      </w:r>
      <w:r>
        <w:rPr>
          <w:rFonts w:ascii="Times New Roman" w:hAnsi="Times New Roman" w:cs="Times New Roman"/>
          <w:b/>
          <w:bCs/>
          <w:sz w:val="28"/>
          <w:szCs w:val="28"/>
        </w:rPr>
        <w:t xml:space="preserve"> - </w:t>
      </w:r>
      <w:r w:rsidRPr="001E2E1B">
        <w:rPr>
          <w:rFonts w:ascii="Times New Roman" w:hAnsi="Times New Roman" w:cs="Times New Roman"/>
          <w:b/>
          <w:bCs/>
          <w:sz w:val="28"/>
          <w:szCs w:val="28"/>
        </w:rPr>
        <w:t xml:space="preserve">не более чем на </w:t>
      </w:r>
      <w:r>
        <w:rPr>
          <w:rFonts w:ascii="Times New Roman" w:hAnsi="Times New Roman" w:cs="Times New Roman"/>
          <w:b/>
          <w:bCs/>
          <w:sz w:val="28"/>
          <w:szCs w:val="28"/>
        </w:rPr>
        <w:t>12</w:t>
      </w:r>
      <w:r w:rsidRPr="001E2E1B">
        <w:rPr>
          <w:rFonts w:ascii="Times New Roman" w:hAnsi="Times New Roman" w:cs="Times New Roman"/>
          <w:b/>
          <w:bCs/>
          <w:sz w:val="28"/>
          <w:szCs w:val="28"/>
        </w:rPr>
        <w:t xml:space="preserve"> месяцев</w:t>
      </w:r>
      <w:r w:rsidRPr="00BA59C4">
        <w:rPr>
          <w:rFonts w:ascii="Times New Roman" w:hAnsi="Times New Roman" w:cs="Times New Roman"/>
          <w:sz w:val="28"/>
          <w:szCs w:val="28"/>
        </w:rPr>
        <w:t>.</w:t>
      </w:r>
    </w:p>
    <w:p w14:paraId="3C2E38A1" w14:textId="77777777" w:rsidR="00DB02C5" w:rsidRPr="00DB02C5" w:rsidRDefault="00DB02C5" w:rsidP="00DB02C5">
      <w:pPr>
        <w:ind w:firstLine="708"/>
        <w:jc w:val="both"/>
        <w:rPr>
          <w:rFonts w:ascii="Times New Roman" w:hAnsi="Times New Roman" w:cs="Times New Roman"/>
          <w:b/>
          <w:bCs/>
          <w:sz w:val="28"/>
          <w:szCs w:val="28"/>
          <w:u w:val="single"/>
        </w:rPr>
      </w:pPr>
      <w:r w:rsidRPr="00DB02C5">
        <w:rPr>
          <w:rFonts w:ascii="Times New Roman" w:hAnsi="Times New Roman" w:cs="Times New Roman"/>
          <w:b/>
          <w:bCs/>
          <w:sz w:val="28"/>
          <w:szCs w:val="28"/>
          <w:u w:val="single"/>
        </w:rPr>
        <w:t>Перечень возможных мероприятий программы социальной адаптации</w:t>
      </w:r>
      <w:r>
        <w:rPr>
          <w:rFonts w:ascii="Times New Roman" w:hAnsi="Times New Roman" w:cs="Times New Roman"/>
          <w:b/>
          <w:bCs/>
          <w:sz w:val="28"/>
          <w:szCs w:val="28"/>
          <w:u w:val="single"/>
        </w:rPr>
        <w:t>:</w:t>
      </w:r>
    </w:p>
    <w:p w14:paraId="1B5D5CAA"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 Осуществление выплат в соответствии с условиями социального контракта; </w:t>
      </w:r>
    </w:p>
    <w:p w14:paraId="33D216D1"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2. Приобретение инкубатора; </w:t>
      </w:r>
    </w:p>
    <w:p w14:paraId="3D2DB159"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3. Приобретение птиц;</w:t>
      </w:r>
    </w:p>
    <w:p w14:paraId="2B942387"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 4. Приобретение пчел; </w:t>
      </w:r>
    </w:p>
    <w:p w14:paraId="0DFBB530"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5. Приобретение крупного рогатого и/ или мелкого рогатого скота; </w:t>
      </w:r>
    </w:p>
    <w:p w14:paraId="3EE89AAA"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6. Приобретение кормов; </w:t>
      </w:r>
    </w:p>
    <w:p w14:paraId="2B7E5E39"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7. Уход за домашними животными; </w:t>
      </w:r>
    </w:p>
    <w:p w14:paraId="3007096F"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8. Оборудование мест для содержания животных, птиц; </w:t>
      </w:r>
    </w:p>
    <w:p w14:paraId="6F852628"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9. Приобретение удобрений; </w:t>
      </w:r>
    </w:p>
    <w:p w14:paraId="77C9AC25"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10. Приобретение сельскохозяйственного инвентаря; </w:t>
      </w:r>
    </w:p>
    <w:p w14:paraId="780BA8EC"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11. Приобретение укрывного материала; </w:t>
      </w:r>
    </w:p>
    <w:p w14:paraId="5CEDA373"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12. Проведение ремонта объектов содержания сельскохозяйственных животных, птиц пчел;</w:t>
      </w:r>
    </w:p>
    <w:p w14:paraId="723B8E23"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 13. Обеспечение семьи продукцией ЛПХ; </w:t>
      </w:r>
    </w:p>
    <w:p w14:paraId="3C477F0A"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14. Реализация продукции ЛПХ; </w:t>
      </w:r>
    </w:p>
    <w:p w14:paraId="6C5A57AE"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15. Приобретение посадочного материала; </w:t>
      </w:r>
    </w:p>
    <w:p w14:paraId="731BEC52"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16. Приобретение сельскохозяйственной техники; </w:t>
      </w:r>
    </w:p>
    <w:p w14:paraId="45BCDA77"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17. Постановка на учет в качестве самозанятого; </w:t>
      </w:r>
    </w:p>
    <w:p w14:paraId="46B9B218"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18. Содействие созданию сбытовых (торговых), перерабатывающих, обслуживающих и иных сельскохозяйственных потребительских кооперативов; </w:t>
      </w:r>
    </w:p>
    <w:p w14:paraId="6AF45833" w14:textId="5D4A35C5"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19. Проведение ветеринарного осмотра;</w:t>
      </w:r>
    </w:p>
    <w:p w14:paraId="1DE84600" w14:textId="6166883D" w:rsidR="00DB02C5" w:rsidRPr="00DB02C5" w:rsidRDefault="00C90BAC" w:rsidP="00DB02C5">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2</w:t>
      </w:r>
      <w:r w:rsidR="00DB02C5" w:rsidRPr="00DB02C5">
        <w:rPr>
          <w:rFonts w:ascii="Times New Roman" w:hAnsi="Times New Roman" w:cs="Times New Roman"/>
          <w:sz w:val="28"/>
          <w:szCs w:val="28"/>
        </w:rPr>
        <w:t>0. Иные мероприятия.</w:t>
      </w:r>
    </w:p>
    <w:p w14:paraId="566ADCF0" w14:textId="34C9E673" w:rsidR="00BA59C4" w:rsidRPr="00A76F10" w:rsidRDefault="00BF3489" w:rsidP="00DB02C5">
      <w:pPr>
        <w:pStyle w:val="a4"/>
        <w:rPr>
          <w:rFonts w:ascii="Times New Roman" w:hAnsi="Times New Roman" w:cs="Times New Roman"/>
          <w:sz w:val="28"/>
          <w:szCs w:val="28"/>
        </w:rPr>
      </w:pPr>
      <w:r w:rsidRPr="00DB02C5">
        <w:rPr>
          <w:rFonts w:ascii="Times New Roman" w:hAnsi="Times New Roman" w:cs="Times New Roman"/>
          <w:sz w:val="28"/>
          <w:szCs w:val="28"/>
        </w:rPr>
        <w:t xml:space="preserve">                                                                                                                           </w:t>
      </w:r>
      <w:r w:rsidRPr="00A76F10">
        <w:rPr>
          <w:rFonts w:ascii="Times New Roman" w:hAnsi="Times New Roman" w:cs="Times New Roman"/>
          <w:sz w:val="28"/>
          <w:szCs w:val="28"/>
        </w:rPr>
        <w:tab/>
        <w:t xml:space="preserve"> </w:t>
      </w:r>
    </w:p>
    <w:p w14:paraId="5BF92CDE" w14:textId="6E174ECD" w:rsidR="00BA59C4" w:rsidRPr="00C90BAC" w:rsidRDefault="001E2E1B" w:rsidP="001E2E1B">
      <w:pPr>
        <w:ind w:firstLine="708"/>
        <w:jc w:val="center"/>
        <w:rPr>
          <w:rFonts w:ascii="Times New Roman" w:hAnsi="Times New Roman" w:cs="Times New Roman"/>
          <w:b/>
          <w:bCs/>
          <w:sz w:val="32"/>
          <w:szCs w:val="32"/>
          <w:u w:val="single"/>
        </w:rPr>
      </w:pPr>
      <w:r w:rsidRPr="00C90BAC">
        <w:rPr>
          <w:rFonts w:ascii="Times New Roman" w:hAnsi="Times New Roman" w:cs="Times New Roman"/>
          <w:b/>
          <w:bCs/>
          <w:sz w:val="32"/>
          <w:szCs w:val="32"/>
          <w:u w:val="single"/>
        </w:rPr>
        <w:t>О</w:t>
      </w:r>
      <w:r w:rsidR="00A76152" w:rsidRPr="00C90BAC">
        <w:rPr>
          <w:rFonts w:ascii="Times New Roman" w:hAnsi="Times New Roman" w:cs="Times New Roman"/>
          <w:b/>
          <w:bCs/>
          <w:sz w:val="32"/>
          <w:szCs w:val="32"/>
          <w:u w:val="single"/>
        </w:rPr>
        <w:t>существление иных мероприятий, направленных на преодоление гражданином трудной жизненной ситуации.</w:t>
      </w:r>
    </w:p>
    <w:p w14:paraId="706C2433" w14:textId="0F370D08" w:rsidR="00BF3489" w:rsidRDefault="00A76152" w:rsidP="00BF3489">
      <w:pPr>
        <w:ind w:firstLine="708"/>
        <w:jc w:val="both"/>
        <w:rPr>
          <w:rFonts w:ascii="Times New Roman" w:hAnsi="Times New Roman" w:cs="Times New Roman"/>
          <w:sz w:val="28"/>
          <w:szCs w:val="28"/>
        </w:rPr>
      </w:pPr>
      <w:r w:rsidRPr="00BF3489">
        <w:rPr>
          <w:rFonts w:ascii="Times New Roman" w:hAnsi="Times New Roman" w:cs="Times New Roman"/>
          <w:sz w:val="28"/>
          <w:szCs w:val="28"/>
        </w:rPr>
        <w:t>Под иными мероприятиями понимаются мероприятия, направленные на оказание государственной социальной помощи</w:t>
      </w:r>
      <w:r w:rsidR="00CD4E57">
        <w:rPr>
          <w:rFonts w:ascii="Times New Roman" w:hAnsi="Times New Roman" w:cs="Times New Roman"/>
          <w:sz w:val="28"/>
          <w:szCs w:val="28"/>
        </w:rPr>
        <w:t xml:space="preserve"> </w:t>
      </w:r>
      <w:r w:rsidRPr="00BF3489">
        <w:rPr>
          <w:rFonts w:ascii="Times New Roman" w:hAnsi="Times New Roman" w:cs="Times New Roman"/>
          <w:sz w:val="28"/>
          <w:szCs w:val="28"/>
        </w:rPr>
        <w:t>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14:paraId="2C4388E0" w14:textId="4687A2C1" w:rsidR="001E2E1B" w:rsidRDefault="001E2E1B" w:rsidP="001E2E1B">
      <w:pPr>
        <w:ind w:firstLine="708"/>
        <w:jc w:val="both"/>
        <w:rPr>
          <w:rFonts w:ascii="Times New Roman" w:hAnsi="Times New Roman" w:cs="Times New Roman"/>
          <w:i/>
          <w:iCs/>
          <w:sz w:val="28"/>
          <w:szCs w:val="28"/>
          <w:u w:val="single"/>
        </w:rPr>
      </w:pPr>
      <w:r w:rsidRPr="001E2E1B">
        <w:rPr>
          <w:rFonts w:ascii="Times New Roman" w:hAnsi="Times New Roman" w:cs="Times New Roman"/>
          <w:i/>
          <w:iCs/>
          <w:sz w:val="28"/>
          <w:szCs w:val="28"/>
          <w:u w:val="single"/>
        </w:rPr>
        <w:t xml:space="preserve">13 012 руб. (ПМ </w:t>
      </w:r>
      <w:proofErr w:type="gramStart"/>
      <w:r w:rsidRPr="001E2E1B">
        <w:rPr>
          <w:rFonts w:ascii="Times New Roman" w:hAnsi="Times New Roman" w:cs="Times New Roman"/>
          <w:i/>
          <w:iCs/>
          <w:sz w:val="28"/>
          <w:szCs w:val="28"/>
          <w:u w:val="single"/>
        </w:rPr>
        <w:t>для  трудоспособного</w:t>
      </w:r>
      <w:proofErr w:type="gramEnd"/>
      <w:r w:rsidRPr="001E2E1B">
        <w:rPr>
          <w:rFonts w:ascii="Times New Roman" w:hAnsi="Times New Roman" w:cs="Times New Roman"/>
          <w:i/>
          <w:iCs/>
          <w:sz w:val="28"/>
          <w:szCs w:val="28"/>
          <w:u w:val="single"/>
        </w:rPr>
        <w:t xml:space="preserve"> населения за </w:t>
      </w:r>
      <w:r w:rsidRPr="001E2E1B">
        <w:rPr>
          <w:rFonts w:ascii="Times New Roman" w:hAnsi="Times New Roman" w:cs="Times New Roman"/>
          <w:i/>
          <w:iCs/>
          <w:sz w:val="28"/>
          <w:szCs w:val="28"/>
          <w:u w:val="single"/>
          <w:lang w:val="en-US"/>
        </w:rPr>
        <w:t>II</w:t>
      </w:r>
      <w:r w:rsidRPr="001E2E1B">
        <w:rPr>
          <w:rFonts w:ascii="Times New Roman" w:hAnsi="Times New Roman" w:cs="Times New Roman"/>
          <w:i/>
          <w:iCs/>
          <w:sz w:val="28"/>
          <w:szCs w:val="28"/>
          <w:u w:val="single"/>
        </w:rPr>
        <w:t xml:space="preserve"> кв. предшествующего года) – ежемесячно, не более 6 месяцев.</w:t>
      </w:r>
    </w:p>
    <w:p w14:paraId="6077A101" w14:textId="77777777" w:rsidR="001E2E1B" w:rsidRPr="00A50486" w:rsidRDefault="001E2E1B" w:rsidP="001E2E1B">
      <w:pPr>
        <w:ind w:firstLine="708"/>
        <w:jc w:val="both"/>
        <w:rPr>
          <w:rFonts w:ascii="Times New Roman" w:hAnsi="Times New Roman" w:cs="Times New Roman"/>
          <w:b/>
          <w:bCs/>
          <w:sz w:val="28"/>
          <w:szCs w:val="28"/>
          <w:u w:val="single"/>
        </w:rPr>
      </w:pPr>
      <w:r w:rsidRPr="00A50486">
        <w:rPr>
          <w:rFonts w:ascii="Times New Roman" w:hAnsi="Times New Roman" w:cs="Times New Roman"/>
          <w:b/>
          <w:bCs/>
          <w:sz w:val="28"/>
          <w:szCs w:val="28"/>
          <w:u w:val="single"/>
        </w:rPr>
        <w:t>Требования к обязательствам гражданина:</w:t>
      </w:r>
    </w:p>
    <w:p w14:paraId="197EABDF" w14:textId="77777777" w:rsidR="001E2E1B" w:rsidRPr="001E2E1B" w:rsidRDefault="001E2E1B" w:rsidP="001E2E1B">
      <w:pPr>
        <w:ind w:firstLine="708"/>
        <w:jc w:val="both"/>
        <w:rPr>
          <w:rFonts w:ascii="Times New Roman" w:hAnsi="Times New Roman" w:cs="Times New Roman"/>
          <w:sz w:val="28"/>
          <w:szCs w:val="28"/>
        </w:rPr>
      </w:pPr>
      <w:r w:rsidRPr="001E2E1B">
        <w:rPr>
          <w:rFonts w:ascii="Times New Roman" w:hAnsi="Times New Roman" w:cs="Times New Roman"/>
          <w:sz w:val="28"/>
          <w:szCs w:val="28"/>
        </w:rPr>
        <w:t>а) предпринять активные действия по выполнению мероприятий, предусмотренных социальным контрактом;</w:t>
      </w:r>
    </w:p>
    <w:p w14:paraId="2B9445CE" w14:textId="4B38AA57" w:rsidR="001E2E1B" w:rsidRDefault="001E2E1B" w:rsidP="001E2E1B">
      <w:pPr>
        <w:ind w:firstLine="708"/>
        <w:jc w:val="both"/>
        <w:rPr>
          <w:rFonts w:ascii="Times New Roman" w:hAnsi="Times New Roman" w:cs="Times New Roman"/>
          <w:sz w:val="28"/>
          <w:szCs w:val="28"/>
        </w:rPr>
      </w:pPr>
      <w:r w:rsidRPr="001E2E1B">
        <w:rPr>
          <w:rFonts w:ascii="Times New Roman" w:hAnsi="Times New Roman" w:cs="Times New Roman"/>
          <w:sz w:val="28"/>
          <w:szCs w:val="28"/>
        </w:rPr>
        <w:t xml:space="preserve">б)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w:t>
      </w:r>
      <w:r w:rsidRPr="001E2E1B">
        <w:rPr>
          <w:rFonts w:ascii="Times New Roman" w:hAnsi="Times New Roman" w:cs="Times New Roman"/>
          <w:sz w:val="28"/>
          <w:szCs w:val="28"/>
        </w:rPr>
        <w:lastRenderedPageBreak/>
        <w:t>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14:paraId="0481EBBF" w14:textId="77777777" w:rsidR="001E2E1B" w:rsidRPr="00A50486" w:rsidRDefault="001E2E1B" w:rsidP="001E2E1B">
      <w:pPr>
        <w:ind w:firstLine="708"/>
        <w:jc w:val="both"/>
        <w:rPr>
          <w:rFonts w:ascii="Times New Roman" w:hAnsi="Times New Roman" w:cs="Times New Roman"/>
          <w:sz w:val="28"/>
          <w:szCs w:val="28"/>
          <w:u w:val="single"/>
        </w:rPr>
      </w:pPr>
      <w:r w:rsidRPr="00A50486">
        <w:rPr>
          <w:rFonts w:ascii="Times New Roman" w:hAnsi="Times New Roman" w:cs="Times New Roman"/>
          <w:sz w:val="28"/>
          <w:szCs w:val="28"/>
          <w:u w:val="single"/>
        </w:rPr>
        <w:t>Конечными результатами оказания государственной социальной помощи на основании социального контракта являются:</w:t>
      </w:r>
      <w:r>
        <w:rPr>
          <w:rFonts w:ascii="Times New Roman" w:hAnsi="Times New Roman" w:cs="Times New Roman"/>
          <w:sz w:val="28"/>
          <w:szCs w:val="28"/>
          <w:u w:val="single"/>
        </w:rPr>
        <w:t xml:space="preserve"> </w:t>
      </w:r>
    </w:p>
    <w:p w14:paraId="59294A27" w14:textId="073DBE01" w:rsidR="00A76152" w:rsidRPr="001E2E1B" w:rsidRDefault="00A76152" w:rsidP="00BF3489">
      <w:pPr>
        <w:ind w:firstLine="708"/>
        <w:jc w:val="both"/>
        <w:rPr>
          <w:rFonts w:ascii="Times New Roman" w:hAnsi="Times New Roman" w:cs="Times New Roman"/>
          <w:b/>
          <w:bCs/>
          <w:sz w:val="28"/>
          <w:szCs w:val="28"/>
        </w:rPr>
      </w:pPr>
      <w:r w:rsidRPr="001E2E1B">
        <w:rPr>
          <w:rFonts w:ascii="Times New Roman" w:hAnsi="Times New Roman" w:cs="Times New Roman"/>
          <w:b/>
          <w:bCs/>
          <w:sz w:val="28"/>
          <w:szCs w:val="28"/>
        </w:rPr>
        <w:t>преодоление гражданином (семьей гражданина) трудной жизненной ситуации по истечении срока действия социального контракта.</w:t>
      </w:r>
    </w:p>
    <w:p w14:paraId="31EEFDAB" w14:textId="60684040" w:rsidR="00BA59C4" w:rsidRPr="00BA59C4" w:rsidRDefault="00CD4E57" w:rsidP="00BF3489">
      <w:pPr>
        <w:ind w:firstLine="708"/>
        <w:jc w:val="both"/>
        <w:rPr>
          <w:rFonts w:ascii="Times New Roman" w:hAnsi="Times New Roman" w:cs="Times New Roman"/>
          <w:b/>
          <w:bCs/>
          <w:sz w:val="28"/>
          <w:szCs w:val="28"/>
        </w:rPr>
      </w:pPr>
      <w:r w:rsidRPr="001E2E1B">
        <w:rPr>
          <w:rFonts w:ascii="Times New Roman" w:hAnsi="Times New Roman" w:cs="Times New Roman"/>
          <w:sz w:val="28"/>
          <w:szCs w:val="28"/>
        </w:rPr>
        <w:t>Срок действия социального контракта устанавливается на следующий период</w:t>
      </w:r>
      <w:r w:rsidR="001E2E1B">
        <w:rPr>
          <w:rFonts w:ascii="Times New Roman" w:hAnsi="Times New Roman" w:cs="Times New Roman"/>
          <w:b/>
          <w:bCs/>
          <w:sz w:val="28"/>
          <w:szCs w:val="28"/>
        </w:rPr>
        <w:t xml:space="preserve"> - </w:t>
      </w:r>
      <w:r w:rsidR="001E2E1B" w:rsidRPr="001E2E1B">
        <w:rPr>
          <w:rFonts w:ascii="Times New Roman" w:hAnsi="Times New Roman" w:cs="Times New Roman"/>
          <w:b/>
          <w:bCs/>
          <w:sz w:val="28"/>
          <w:szCs w:val="28"/>
        </w:rPr>
        <w:t>не более чем на 6 месяцев</w:t>
      </w:r>
      <w:r w:rsidR="001E2E1B" w:rsidRPr="00BA59C4">
        <w:rPr>
          <w:rFonts w:ascii="Times New Roman" w:hAnsi="Times New Roman" w:cs="Times New Roman"/>
          <w:sz w:val="28"/>
          <w:szCs w:val="28"/>
        </w:rPr>
        <w:t>.</w:t>
      </w:r>
    </w:p>
    <w:p w14:paraId="09F866D2" w14:textId="060FA362" w:rsidR="00BA59C4" w:rsidRDefault="00CD4E57" w:rsidP="00BF3489">
      <w:pPr>
        <w:ind w:firstLine="708"/>
        <w:jc w:val="both"/>
        <w:rPr>
          <w:rFonts w:ascii="Times New Roman" w:hAnsi="Times New Roman" w:cs="Times New Roman"/>
          <w:b/>
          <w:bCs/>
          <w:sz w:val="28"/>
          <w:szCs w:val="28"/>
          <w:u w:val="single"/>
        </w:rPr>
      </w:pPr>
      <w:r w:rsidRPr="00933307">
        <w:rPr>
          <w:rFonts w:ascii="Times New Roman" w:hAnsi="Times New Roman" w:cs="Times New Roman"/>
          <w:sz w:val="28"/>
          <w:szCs w:val="28"/>
          <w:u w:val="single"/>
        </w:rPr>
        <w:t xml:space="preserve">Органом социальной защиты населения проводится ежемесячный мониторинг условий жизни гражданина (семьи гражданина) </w:t>
      </w:r>
      <w:r w:rsidRPr="00933307">
        <w:rPr>
          <w:rFonts w:ascii="Times New Roman" w:hAnsi="Times New Roman" w:cs="Times New Roman"/>
          <w:b/>
          <w:bCs/>
          <w:sz w:val="28"/>
          <w:szCs w:val="28"/>
          <w:u w:val="single"/>
        </w:rPr>
        <w:t xml:space="preserve">в течение 12 месяцев со дня окончания срока действия социального контракта. </w:t>
      </w:r>
    </w:p>
    <w:p w14:paraId="7F1FD5FD" w14:textId="77777777" w:rsidR="00DB02C5" w:rsidRDefault="00DB02C5" w:rsidP="00DB02C5">
      <w:pPr>
        <w:ind w:firstLine="708"/>
        <w:jc w:val="both"/>
        <w:rPr>
          <w:rFonts w:ascii="Times New Roman" w:hAnsi="Times New Roman" w:cs="Times New Roman"/>
          <w:b/>
          <w:bCs/>
          <w:sz w:val="28"/>
          <w:szCs w:val="28"/>
          <w:u w:val="single"/>
        </w:rPr>
      </w:pPr>
    </w:p>
    <w:p w14:paraId="70A5F3AD" w14:textId="298219AD" w:rsidR="00DB02C5" w:rsidRPr="00DB02C5" w:rsidRDefault="00DB02C5" w:rsidP="00DB02C5">
      <w:pPr>
        <w:ind w:firstLine="708"/>
        <w:jc w:val="both"/>
        <w:rPr>
          <w:rFonts w:ascii="Times New Roman" w:hAnsi="Times New Roman" w:cs="Times New Roman"/>
          <w:b/>
          <w:bCs/>
          <w:sz w:val="28"/>
          <w:szCs w:val="28"/>
          <w:u w:val="single"/>
        </w:rPr>
      </w:pPr>
      <w:r w:rsidRPr="00DB02C5">
        <w:rPr>
          <w:rFonts w:ascii="Times New Roman" w:hAnsi="Times New Roman" w:cs="Times New Roman"/>
          <w:b/>
          <w:bCs/>
          <w:sz w:val="28"/>
          <w:szCs w:val="28"/>
          <w:u w:val="single"/>
        </w:rPr>
        <w:t>Перечень возможных мероприятий программы социальной адаптации</w:t>
      </w:r>
      <w:r>
        <w:rPr>
          <w:rFonts w:ascii="Times New Roman" w:hAnsi="Times New Roman" w:cs="Times New Roman"/>
          <w:b/>
          <w:bCs/>
          <w:sz w:val="28"/>
          <w:szCs w:val="28"/>
          <w:u w:val="single"/>
        </w:rPr>
        <w:t>:</w:t>
      </w:r>
    </w:p>
    <w:p w14:paraId="46718A85"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 Осуществление выплат в соответствии с условиями социального контракта; </w:t>
      </w:r>
    </w:p>
    <w:p w14:paraId="6D875D1F"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2. Приобретение товаров первой необходимости; </w:t>
      </w:r>
    </w:p>
    <w:p w14:paraId="5DF71F6E"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3. Приобретение одежды и обуви; </w:t>
      </w:r>
    </w:p>
    <w:p w14:paraId="2D3895A8"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4. Приобретение лекарственных препаратов; </w:t>
      </w:r>
    </w:p>
    <w:p w14:paraId="0F89E51A"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5. Приобретение товаров для ведения личного подсобного хозяйства; </w:t>
      </w:r>
    </w:p>
    <w:p w14:paraId="42373EC1"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6. Приобретение товаров с целью обеспечения возможности получения дошкольного и школьного образования; </w:t>
      </w:r>
    </w:p>
    <w:p w14:paraId="325A7CFD"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7. Прохождение курса реабилитации от наркологической или алкогольной зависимости;</w:t>
      </w:r>
    </w:p>
    <w:p w14:paraId="60014BF9"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 8. Приобретение товаров, работ, услуг с целью ведения здорового образа жизни; </w:t>
      </w:r>
    </w:p>
    <w:p w14:paraId="3A8887EB"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9. Приобретение товаров, работ и услуг, необходимых для поддержания жизнедеятельности семьи; </w:t>
      </w:r>
    </w:p>
    <w:p w14:paraId="166726E1"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10. Приобретение лекарственных препаратов по назначению врача; </w:t>
      </w:r>
    </w:p>
    <w:p w14:paraId="7A4E5D13" w14:textId="77777777" w:rsidR="00DB02C5" w:rsidRP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 xml:space="preserve">11. Ежемесячное информирование органов социальной защиты населения о выполнении мероприятий программы социальной адаптации; </w:t>
      </w:r>
    </w:p>
    <w:p w14:paraId="06D14283" w14:textId="6E7FACC9" w:rsidR="00DB02C5" w:rsidRDefault="00DB02C5" w:rsidP="00DB02C5">
      <w:pPr>
        <w:spacing w:after="0" w:line="240" w:lineRule="auto"/>
        <w:ind w:firstLine="708"/>
        <w:jc w:val="both"/>
        <w:rPr>
          <w:rFonts w:ascii="Times New Roman" w:hAnsi="Times New Roman" w:cs="Times New Roman"/>
          <w:sz w:val="28"/>
          <w:szCs w:val="28"/>
        </w:rPr>
      </w:pPr>
      <w:r w:rsidRPr="00DB02C5">
        <w:rPr>
          <w:rFonts w:ascii="Times New Roman" w:hAnsi="Times New Roman" w:cs="Times New Roman"/>
          <w:sz w:val="28"/>
          <w:szCs w:val="28"/>
        </w:rPr>
        <w:t>12. Иные мероприятия</w:t>
      </w:r>
    </w:p>
    <w:p w14:paraId="33149D9F" w14:textId="77777777" w:rsidR="00C90BAC" w:rsidRDefault="00C90BAC" w:rsidP="00DB02C5">
      <w:pPr>
        <w:spacing w:after="0" w:line="240" w:lineRule="auto"/>
        <w:ind w:firstLine="708"/>
        <w:jc w:val="both"/>
        <w:rPr>
          <w:rFonts w:ascii="Times New Roman" w:hAnsi="Times New Roman" w:cs="Times New Roman"/>
          <w:sz w:val="28"/>
          <w:szCs w:val="28"/>
        </w:rPr>
      </w:pPr>
    </w:p>
    <w:p w14:paraId="15D0D9EC" w14:textId="0844EF21" w:rsidR="00DB02C5" w:rsidRDefault="00DB02C5" w:rsidP="00DB02C5">
      <w:pPr>
        <w:spacing w:after="0" w:line="240" w:lineRule="auto"/>
        <w:ind w:firstLine="708"/>
        <w:jc w:val="both"/>
        <w:rPr>
          <w:rFonts w:ascii="Times New Roman" w:hAnsi="Times New Roman" w:cs="Times New Roman"/>
          <w:sz w:val="28"/>
          <w:szCs w:val="28"/>
        </w:rPr>
      </w:pPr>
    </w:p>
    <w:p w14:paraId="579687E6" w14:textId="2A2524E7" w:rsidR="00DB02C5" w:rsidRDefault="00DB02C5" w:rsidP="00DB02C5">
      <w:pPr>
        <w:spacing w:after="0" w:line="240" w:lineRule="auto"/>
        <w:ind w:firstLine="708"/>
        <w:jc w:val="both"/>
        <w:rPr>
          <w:rFonts w:ascii="Times New Roman" w:hAnsi="Times New Roman" w:cs="Times New Roman"/>
          <w:b/>
          <w:bCs/>
          <w:sz w:val="28"/>
          <w:szCs w:val="28"/>
          <w:u w:val="single"/>
        </w:rPr>
      </w:pPr>
    </w:p>
    <w:p w14:paraId="6E057BDF" w14:textId="2F454DC1" w:rsidR="00C90BAC" w:rsidRDefault="00C90BAC" w:rsidP="00DB02C5">
      <w:pPr>
        <w:spacing w:after="0" w:line="240" w:lineRule="auto"/>
        <w:ind w:firstLine="708"/>
        <w:jc w:val="both"/>
        <w:rPr>
          <w:rFonts w:ascii="Times New Roman" w:hAnsi="Times New Roman" w:cs="Times New Roman"/>
          <w:b/>
          <w:bCs/>
          <w:sz w:val="28"/>
          <w:szCs w:val="28"/>
          <w:u w:val="single"/>
        </w:rPr>
      </w:pPr>
    </w:p>
    <w:p w14:paraId="10C4BEA8" w14:textId="66D2E8D4" w:rsidR="005D21D3" w:rsidRDefault="005D21D3" w:rsidP="00DB02C5">
      <w:pPr>
        <w:spacing w:after="0" w:line="240" w:lineRule="auto"/>
        <w:ind w:firstLine="708"/>
        <w:jc w:val="both"/>
        <w:rPr>
          <w:rFonts w:ascii="Times New Roman" w:hAnsi="Times New Roman" w:cs="Times New Roman"/>
          <w:b/>
          <w:bCs/>
          <w:sz w:val="28"/>
          <w:szCs w:val="28"/>
          <w:u w:val="single"/>
        </w:rPr>
      </w:pPr>
    </w:p>
    <w:p w14:paraId="443AF6E4" w14:textId="251E558F" w:rsidR="005D21D3" w:rsidRDefault="005D21D3" w:rsidP="00DB02C5">
      <w:pPr>
        <w:spacing w:after="0" w:line="240" w:lineRule="auto"/>
        <w:ind w:firstLine="708"/>
        <w:jc w:val="both"/>
        <w:rPr>
          <w:rFonts w:ascii="Times New Roman" w:hAnsi="Times New Roman" w:cs="Times New Roman"/>
          <w:b/>
          <w:bCs/>
          <w:sz w:val="28"/>
          <w:szCs w:val="28"/>
          <w:u w:val="single"/>
        </w:rPr>
      </w:pPr>
    </w:p>
    <w:p w14:paraId="17C5026E" w14:textId="77777777" w:rsidR="005D21D3" w:rsidRDefault="005D21D3" w:rsidP="00DB02C5">
      <w:pPr>
        <w:spacing w:after="0" w:line="240" w:lineRule="auto"/>
        <w:ind w:firstLine="708"/>
        <w:jc w:val="both"/>
        <w:rPr>
          <w:rFonts w:ascii="Times New Roman" w:hAnsi="Times New Roman" w:cs="Times New Roman"/>
          <w:b/>
          <w:bCs/>
          <w:sz w:val="28"/>
          <w:szCs w:val="28"/>
          <w:u w:val="single"/>
        </w:rPr>
      </w:pPr>
    </w:p>
    <w:p w14:paraId="0DCBD187" w14:textId="5F31DB24" w:rsidR="00C90BAC" w:rsidRDefault="00C90BAC" w:rsidP="00DB02C5">
      <w:pPr>
        <w:spacing w:after="0" w:line="240" w:lineRule="auto"/>
        <w:ind w:firstLine="708"/>
        <w:jc w:val="both"/>
        <w:rPr>
          <w:rFonts w:ascii="Times New Roman" w:hAnsi="Times New Roman" w:cs="Times New Roman"/>
          <w:b/>
          <w:bCs/>
          <w:sz w:val="28"/>
          <w:szCs w:val="28"/>
          <w:u w:val="single"/>
        </w:rPr>
      </w:pPr>
    </w:p>
    <w:p w14:paraId="16B0EFA3" w14:textId="1CE607D9" w:rsidR="00C90BAC" w:rsidRDefault="00C90BAC" w:rsidP="00DB02C5">
      <w:pPr>
        <w:spacing w:after="0" w:line="240" w:lineRule="auto"/>
        <w:ind w:firstLine="708"/>
        <w:jc w:val="both"/>
        <w:rPr>
          <w:rFonts w:ascii="Times New Roman" w:hAnsi="Times New Roman" w:cs="Times New Roman"/>
          <w:b/>
          <w:bCs/>
          <w:sz w:val="28"/>
          <w:szCs w:val="28"/>
          <w:u w:val="single"/>
        </w:rPr>
      </w:pPr>
    </w:p>
    <w:p w14:paraId="3FC7DC2F" w14:textId="7156D46F" w:rsidR="00C90BAC" w:rsidRDefault="00C90BAC" w:rsidP="00DB02C5">
      <w:pPr>
        <w:spacing w:after="0" w:line="240" w:lineRule="auto"/>
        <w:ind w:firstLine="708"/>
        <w:jc w:val="both"/>
        <w:rPr>
          <w:rFonts w:ascii="Times New Roman" w:hAnsi="Times New Roman" w:cs="Times New Roman"/>
          <w:b/>
          <w:bCs/>
          <w:sz w:val="28"/>
          <w:szCs w:val="28"/>
          <w:u w:val="single"/>
        </w:rPr>
      </w:pPr>
    </w:p>
    <w:p w14:paraId="2B208C9A" w14:textId="1ABEC78A" w:rsidR="00C90BAC" w:rsidRDefault="00C90BAC" w:rsidP="00DB02C5">
      <w:pPr>
        <w:spacing w:after="0" w:line="240" w:lineRule="auto"/>
        <w:ind w:firstLine="708"/>
        <w:jc w:val="both"/>
        <w:rPr>
          <w:rFonts w:ascii="Times New Roman" w:hAnsi="Times New Roman" w:cs="Times New Roman"/>
          <w:b/>
          <w:bCs/>
          <w:sz w:val="28"/>
          <w:szCs w:val="28"/>
          <w:u w:val="single"/>
        </w:rPr>
      </w:pPr>
    </w:p>
    <w:p w14:paraId="23F9B993" w14:textId="3E50F7F9" w:rsidR="00C90BAC" w:rsidRDefault="00C90BAC" w:rsidP="00DB02C5">
      <w:pPr>
        <w:spacing w:after="0" w:line="240" w:lineRule="auto"/>
        <w:ind w:firstLine="708"/>
        <w:jc w:val="both"/>
        <w:rPr>
          <w:rFonts w:ascii="Times New Roman" w:hAnsi="Times New Roman" w:cs="Times New Roman"/>
          <w:b/>
          <w:bCs/>
          <w:sz w:val="28"/>
          <w:szCs w:val="28"/>
          <w:u w:val="single"/>
        </w:rPr>
      </w:pPr>
    </w:p>
    <w:p w14:paraId="7FDF7190" w14:textId="77777777" w:rsidR="00BA59C4" w:rsidRPr="00C90BAC" w:rsidRDefault="00CD4E57" w:rsidP="00BF3489">
      <w:pPr>
        <w:ind w:firstLine="708"/>
        <w:jc w:val="both"/>
        <w:rPr>
          <w:rFonts w:ascii="Times New Roman" w:hAnsi="Times New Roman" w:cs="Times New Roman"/>
          <w:sz w:val="28"/>
          <w:szCs w:val="28"/>
        </w:rPr>
      </w:pPr>
      <w:r w:rsidRPr="00C90BAC">
        <w:rPr>
          <w:rFonts w:ascii="Times New Roman" w:hAnsi="Times New Roman" w:cs="Times New Roman"/>
          <w:sz w:val="28"/>
          <w:szCs w:val="28"/>
        </w:rPr>
        <w:lastRenderedPageBreak/>
        <w:t xml:space="preserve">Мониторинг эффективности оказания государственной социальной помощи на основании социального контракта проводится органом социальной защиты населения после окончания срока действия социального контракта с целью проверки следующих фактов: </w:t>
      </w:r>
    </w:p>
    <w:p w14:paraId="4F3D496C" w14:textId="03E83FAD" w:rsidR="00BA59C4" w:rsidRDefault="00CD4E57" w:rsidP="00BF3489">
      <w:pPr>
        <w:ind w:firstLine="708"/>
        <w:jc w:val="both"/>
        <w:rPr>
          <w:rFonts w:ascii="Times New Roman" w:hAnsi="Times New Roman" w:cs="Times New Roman"/>
          <w:sz w:val="28"/>
          <w:szCs w:val="28"/>
        </w:rPr>
      </w:pPr>
      <w:r w:rsidRPr="00BA59C4">
        <w:rPr>
          <w:rFonts w:ascii="Times New Roman" w:hAnsi="Times New Roman" w:cs="Times New Roman"/>
          <w:sz w:val="28"/>
          <w:szCs w:val="28"/>
        </w:rPr>
        <w:t xml:space="preserve">по основному мероприятию </w:t>
      </w:r>
      <w:r w:rsidRPr="000C22E2">
        <w:rPr>
          <w:rFonts w:ascii="Times New Roman" w:hAnsi="Times New Roman" w:cs="Times New Roman"/>
          <w:i/>
          <w:iCs/>
          <w:sz w:val="28"/>
          <w:szCs w:val="28"/>
        </w:rPr>
        <w:t>«</w:t>
      </w:r>
      <w:r w:rsidRPr="000C22E2">
        <w:rPr>
          <w:rFonts w:ascii="Times New Roman" w:hAnsi="Times New Roman" w:cs="Times New Roman"/>
          <w:i/>
          <w:iCs/>
          <w:sz w:val="28"/>
          <w:szCs w:val="28"/>
          <w:u w:val="single"/>
        </w:rPr>
        <w:t>поиск работы»</w:t>
      </w:r>
      <w:r w:rsidRPr="00BA59C4">
        <w:rPr>
          <w:rFonts w:ascii="Times New Roman" w:hAnsi="Times New Roman" w:cs="Times New Roman"/>
          <w:sz w:val="28"/>
          <w:szCs w:val="28"/>
        </w:rPr>
        <w:t xml:space="preserve"> проверяется факт осуществления гражданином трудовой деятельности посредством </w:t>
      </w:r>
      <w:proofErr w:type="gramStart"/>
      <w:r w:rsidRPr="00BA59C4">
        <w:rPr>
          <w:rFonts w:ascii="Times New Roman" w:hAnsi="Times New Roman" w:cs="Times New Roman"/>
          <w:sz w:val="28"/>
          <w:szCs w:val="28"/>
        </w:rPr>
        <w:t>направления  запроса</w:t>
      </w:r>
      <w:proofErr w:type="gramEnd"/>
      <w:r w:rsidRPr="00BA59C4">
        <w:rPr>
          <w:rFonts w:ascii="Times New Roman" w:hAnsi="Times New Roman" w:cs="Times New Roman"/>
          <w:sz w:val="28"/>
          <w:szCs w:val="28"/>
        </w:rPr>
        <w:t xml:space="preserve"> работодателю или в налоговый орган субъекта Российской Федерации; </w:t>
      </w:r>
    </w:p>
    <w:p w14:paraId="33DDBF14" w14:textId="212CF893" w:rsidR="00BA59C4" w:rsidRDefault="00CD4E57" w:rsidP="00BF3489">
      <w:pPr>
        <w:ind w:firstLine="708"/>
        <w:jc w:val="both"/>
        <w:rPr>
          <w:rFonts w:ascii="Times New Roman" w:hAnsi="Times New Roman" w:cs="Times New Roman"/>
          <w:sz w:val="28"/>
          <w:szCs w:val="28"/>
        </w:rPr>
      </w:pPr>
      <w:r w:rsidRPr="00BA59C4">
        <w:rPr>
          <w:rFonts w:ascii="Times New Roman" w:hAnsi="Times New Roman" w:cs="Times New Roman"/>
          <w:sz w:val="28"/>
          <w:szCs w:val="28"/>
        </w:rPr>
        <w:t xml:space="preserve">по основному мероприятию </w:t>
      </w:r>
      <w:r w:rsidRPr="000C22E2">
        <w:rPr>
          <w:rFonts w:ascii="Times New Roman" w:hAnsi="Times New Roman" w:cs="Times New Roman"/>
          <w:i/>
          <w:iCs/>
          <w:sz w:val="28"/>
          <w:szCs w:val="28"/>
          <w:u w:val="single"/>
        </w:rPr>
        <w:t>«осуществление индивидуальной предпринимательской деятельности»</w:t>
      </w:r>
      <w:r w:rsidRPr="000C22E2">
        <w:rPr>
          <w:rFonts w:ascii="Times New Roman" w:hAnsi="Times New Roman" w:cs="Times New Roman"/>
          <w:i/>
          <w:iCs/>
          <w:sz w:val="28"/>
          <w:szCs w:val="28"/>
        </w:rPr>
        <w:t xml:space="preserve"> п</w:t>
      </w:r>
      <w:r w:rsidRPr="00BA59C4">
        <w:rPr>
          <w:rFonts w:ascii="Times New Roman" w:hAnsi="Times New Roman" w:cs="Times New Roman"/>
          <w:sz w:val="28"/>
          <w:szCs w:val="28"/>
        </w:rPr>
        <w:t xml:space="preserve">роверяется факт осуществления гражданином предпринимательской деятельности посредством направления запроса в налоговый орган субъекта Российской Федерации; </w:t>
      </w:r>
    </w:p>
    <w:p w14:paraId="3B1DDE5C" w14:textId="77777777" w:rsidR="00BA59C4" w:rsidRDefault="00CD4E57" w:rsidP="00BF3489">
      <w:pPr>
        <w:ind w:firstLine="708"/>
        <w:jc w:val="both"/>
        <w:rPr>
          <w:rFonts w:ascii="Times New Roman" w:hAnsi="Times New Roman" w:cs="Times New Roman"/>
          <w:sz w:val="28"/>
          <w:szCs w:val="28"/>
        </w:rPr>
      </w:pPr>
      <w:r w:rsidRPr="00BA59C4">
        <w:rPr>
          <w:rFonts w:ascii="Times New Roman" w:hAnsi="Times New Roman" w:cs="Times New Roman"/>
          <w:sz w:val="28"/>
          <w:szCs w:val="28"/>
        </w:rPr>
        <w:t xml:space="preserve">по основному мероприятию </w:t>
      </w:r>
      <w:r w:rsidRPr="000C22E2">
        <w:rPr>
          <w:rFonts w:ascii="Times New Roman" w:hAnsi="Times New Roman" w:cs="Times New Roman"/>
          <w:i/>
          <w:iCs/>
          <w:sz w:val="28"/>
          <w:szCs w:val="28"/>
          <w:u w:val="single"/>
        </w:rPr>
        <w:t>«ведение личного подсобного хозяйства»</w:t>
      </w:r>
      <w:r w:rsidRPr="00BA59C4">
        <w:rPr>
          <w:rFonts w:ascii="Times New Roman" w:hAnsi="Times New Roman" w:cs="Times New Roman"/>
          <w:sz w:val="28"/>
          <w:szCs w:val="28"/>
        </w:rPr>
        <w:t xml:space="preserve"> проверяется факт ведения гражданином личного подсобного хозяйства, посредством направления запроса в орган исполнительной власти субъекта Российской Федерации, уполномоченный в сфере сельского хозяйства; </w:t>
      </w:r>
    </w:p>
    <w:p w14:paraId="0030AAE2" w14:textId="5CF8428C" w:rsidR="00CD4E57" w:rsidRPr="00BA59C4" w:rsidRDefault="00CD4E57" w:rsidP="00BF3489">
      <w:pPr>
        <w:ind w:firstLine="708"/>
        <w:jc w:val="both"/>
        <w:rPr>
          <w:rFonts w:ascii="Times New Roman" w:hAnsi="Times New Roman" w:cs="Times New Roman"/>
          <w:sz w:val="28"/>
          <w:szCs w:val="28"/>
        </w:rPr>
      </w:pPr>
      <w:r w:rsidRPr="00BA59C4">
        <w:rPr>
          <w:rFonts w:ascii="Times New Roman" w:hAnsi="Times New Roman" w:cs="Times New Roman"/>
          <w:sz w:val="28"/>
          <w:szCs w:val="28"/>
        </w:rPr>
        <w:t xml:space="preserve">по основному мероприятию </w:t>
      </w:r>
      <w:r w:rsidRPr="000C22E2">
        <w:rPr>
          <w:rFonts w:ascii="Times New Roman" w:hAnsi="Times New Roman" w:cs="Times New Roman"/>
          <w:i/>
          <w:iCs/>
          <w:sz w:val="28"/>
          <w:szCs w:val="28"/>
          <w:u w:val="single"/>
        </w:rPr>
        <w:t>«осуществление иных мероприятий, направленных на преодоление гражданином трудной жизненной ситуации»</w:t>
      </w:r>
      <w:r w:rsidRPr="00BA59C4">
        <w:rPr>
          <w:rFonts w:ascii="Times New Roman" w:hAnsi="Times New Roman" w:cs="Times New Roman"/>
          <w:sz w:val="28"/>
          <w:szCs w:val="28"/>
        </w:rPr>
        <w:t xml:space="preserve"> проверяется факт ухудшения материально-бытового состояния гражданина (семьи гражданина) посредством телефонного опроса гражданина и(или) комиссионного обследования гражданина с согласия гражданина жилищно-бытовых условий его семьи и составления соответствующего акта обследования жилищно-бытовых условий.</w:t>
      </w:r>
    </w:p>
    <w:p w14:paraId="099154F1" w14:textId="61BD8E5D" w:rsidR="00BA59C4" w:rsidRPr="000C22E2" w:rsidRDefault="000C22E2" w:rsidP="00BA59C4">
      <w:pPr>
        <w:ind w:firstLine="708"/>
        <w:jc w:val="both"/>
        <w:rPr>
          <w:rFonts w:ascii="Times New Roman" w:hAnsi="Times New Roman" w:cs="Times New Roman"/>
          <w:i/>
          <w:iCs/>
          <w:sz w:val="28"/>
          <w:szCs w:val="28"/>
        </w:rPr>
      </w:pPr>
      <w:r w:rsidRPr="000C22E2">
        <w:rPr>
          <w:rFonts w:ascii="Times New Roman" w:hAnsi="Times New Roman" w:cs="Times New Roman"/>
          <w:i/>
          <w:iCs/>
          <w:sz w:val="28"/>
          <w:szCs w:val="28"/>
          <w:u w:val="single"/>
        </w:rPr>
        <w:t>С</w:t>
      </w:r>
      <w:r w:rsidR="00CD4E57" w:rsidRPr="000C22E2">
        <w:rPr>
          <w:rFonts w:ascii="Times New Roman" w:hAnsi="Times New Roman" w:cs="Times New Roman"/>
          <w:i/>
          <w:iCs/>
          <w:sz w:val="28"/>
          <w:szCs w:val="28"/>
          <w:u w:val="single"/>
        </w:rPr>
        <w:t>оздается межведомственная комиссия, рассматривающая составленные программы социальной адаптации</w:t>
      </w:r>
      <w:r w:rsidR="00CD4E57" w:rsidRPr="000C22E2">
        <w:rPr>
          <w:rFonts w:ascii="Times New Roman" w:hAnsi="Times New Roman" w:cs="Times New Roman"/>
          <w:i/>
          <w:iCs/>
          <w:sz w:val="28"/>
          <w:szCs w:val="28"/>
        </w:rPr>
        <w:t xml:space="preserve">. </w:t>
      </w:r>
    </w:p>
    <w:p w14:paraId="00E8CA6A" w14:textId="59E91B2B" w:rsidR="00BF3489" w:rsidRPr="00BA59C4" w:rsidRDefault="00CD4E57" w:rsidP="00BA59C4">
      <w:pPr>
        <w:ind w:firstLine="708"/>
        <w:jc w:val="both"/>
        <w:rPr>
          <w:rFonts w:ascii="Times New Roman" w:hAnsi="Times New Roman" w:cs="Times New Roman"/>
          <w:sz w:val="28"/>
          <w:szCs w:val="28"/>
        </w:rPr>
      </w:pPr>
      <w:r w:rsidRPr="00BA59C4">
        <w:rPr>
          <w:rFonts w:ascii="Times New Roman" w:hAnsi="Times New Roman" w:cs="Times New Roman"/>
          <w:sz w:val="28"/>
          <w:szCs w:val="28"/>
        </w:rPr>
        <w:t>В состав межведомственной комиссии могут входить уполномоченные представители органов занятости населения, органов социальной защиты населения, органов местного самоуправления, органов опеки и попечительства, органов государственной власти субъекта Российской Федерации, уполномоченных в сфере регулирования малого и среднего предпринимательства и уполномоченных в сфере сельского хозяйства. В работе межведомственной комиссии так же могут принимать участие уполномоченные представители органов и организаций городских округов, муниципальных районов и поселений, медицинских организаций, государственных внебюджетных фондов, иных заинтересованных органов и организаций в зависимости от основных мероприятий социального контракта.</w:t>
      </w:r>
    </w:p>
    <w:sectPr w:rsidR="00BF3489" w:rsidRPr="00BA59C4" w:rsidSect="00C90BAC">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52"/>
    <w:rsid w:val="000C22E2"/>
    <w:rsid w:val="001A3F92"/>
    <w:rsid w:val="001B7E5B"/>
    <w:rsid w:val="001E2E1B"/>
    <w:rsid w:val="001F58C6"/>
    <w:rsid w:val="002D25C2"/>
    <w:rsid w:val="005D21D3"/>
    <w:rsid w:val="0069168B"/>
    <w:rsid w:val="00896349"/>
    <w:rsid w:val="00933307"/>
    <w:rsid w:val="009E6C63"/>
    <w:rsid w:val="00A50486"/>
    <w:rsid w:val="00A76152"/>
    <w:rsid w:val="00A76F10"/>
    <w:rsid w:val="00A87EFE"/>
    <w:rsid w:val="00BA59C4"/>
    <w:rsid w:val="00BF3489"/>
    <w:rsid w:val="00C55F2B"/>
    <w:rsid w:val="00C90BAC"/>
    <w:rsid w:val="00CD4E57"/>
    <w:rsid w:val="00DB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A409"/>
  <w15:chartTrackingRefBased/>
  <w15:docId w15:val="{89DDD37A-6986-47E4-93C8-C5D3B07F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B7E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B7E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B7E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1B7E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1B7E5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1B7E5B"/>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1B7E5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1B7E5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1B7E5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D25C2"/>
  </w:style>
  <w:style w:type="character" w:styleId="a3">
    <w:name w:val="Intense Emphasis"/>
    <w:basedOn w:val="a0"/>
    <w:uiPriority w:val="21"/>
    <w:qFormat/>
    <w:rsid w:val="00C55F2B"/>
    <w:rPr>
      <w:i/>
      <w:iCs/>
      <w:color w:val="4472C4" w:themeColor="accent1"/>
    </w:rPr>
  </w:style>
  <w:style w:type="paragraph" w:styleId="a4">
    <w:name w:val="No Spacing"/>
    <w:uiPriority w:val="1"/>
    <w:qFormat/>
    <w:rsid w:val="00A76F10"/>
    <w:pPr>
      <w:spacing w:after="0" w:line="240" w:lineRule="auto"/>
    </w:pPr>
  </w:style>
  <w:style w:type="character" w:styleId="a5">
    <w:name w:val="Intense Reference"/>
    <w:basedOn w:val="a0"/>
    <w:uiPriority w:val="32"/>
    <w:qFormat/>
    <w:rsid w:val="001B7E5B"/>
    <w:rPr>
      <w:b/>
      <w:bCs/>
      <w:smallCaps/>
      <w:color w:val="4472C4" w:themeColor="accent1"/>
      <w:spacing w:val="5"/>
    </w:rPr>
  </w:style>
  <w:style w:type="character" w:customStyle="1" w:styleId="10">
    <w:name w:val="Заголовок 1 Знак"/>
    <w:basedOn w:val="a0"/>
    <w:link w:val="1"/>
    <w:uiPriority w:val="9"/>
    <w:rsid w:val="001B7E5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1B7E5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1B7E5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1B7E5B"/>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1B7E5B"/>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rsid w:val="001B7E5B"/>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rsid w:val="001B7E5B"/>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1B7E5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1B7E5B"/>
    <w:rPr>
      <w:rFonts w:asciiTheme="majorHAnsi" w:eastAsiaTheme="majorEastAsia" w:hAnsiTheme="majorHAnsi" w:cstheme="majorBidi"/>
      <w:i/>
      <w:iCs/>
      <w:color w:val="272727" w:themeColor="text1" w:themeTint="D8"/>
      <w:sz w:val="21"/>
      <w:szCs w:val="21"/>
    </w:rPr>
  </w:style>
  <w:style w:type="paragraph" w:styleId="a6">
    <w:name w:val="Title"/>
    <w:basedOn w:val="a"/>
    <w:next w:val="a"/>
    <w:link w:val="a7"/>
    <w:uiPriority w:val="10"/>
    <w:qFormat/>
    <w:rsid w:val="001B7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1B7E5B"/>
    <w:rPr>
      <w:rFonts w:asciiTheme="majorHAnsi" w:eastAsiaTheme="majorEastAsia" w:hAnsiTheme="majorHAnsi" w:cstheme="majorBidi"/>
      <w:spacing w:val="-10"/>
      <w:kern w:val="28"/>
      <w:sz w:val="56"/>
      <w:szCs w:val="56"/>
    </w:rPr>
  </w:style>
  <w:style w:type="paragraph" w:styleId="a8">
    <w:name w:val="Subtitle"/>
    <w:basedOn w:val="a"/>
    <w:next w:val="a"/>
    <w:link w:val="a9"/>
    <w:uiPriority w:val="11"/>
    <w:qFormat/>
    <w:rsid w:val="001B7E5B"/>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1B7E5B"/>
    <w:rPr>
      <w:rFonts w:eastAsiaTheme="minorEastAsia"/>
      <w:color w:val="5A5A5A" w:themeColor="text1" w:themeTint="A5"/>
      <w:spacing w:val="15"/>
    </w:rPr>
  </w:style>
  <w:style w:type="character" w:styleId="aa">
    <w:name w:val="Subtle Emphasis"/>
    <w:basedOn w:val="a0"/>
    <w:uiPriority w:val="19"/>
    <w:qFormat/>
    <w:rsid w:val="001B7E5B"/>
    <w:rPr>
      <w:i/>
      <w:iCs/>
      <w:color w:val="404040" w:themeColor="text1" w:themeTint="BF"/>
    </w:rPr>
  </w:style>
  <w:style w:type="paragraph" w:styleId="ab">
    <w:name w:val="List Paragraph"/>
    <w:basedOn w:val="a"/>
    <w:uiPriority w:val="34"/>
    <w:qFormat/>
    <w:rsid w:val="001B7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30697">
      <w:bodyDiv w:val="1"/>
      <w:marLeft w:val="0"/>
      <w:marRight w:val="0"/>
      <w:marTop w:val="0"/>
      <w:marBottom w:val="0"/>
      <w:divBdr>
        <w:top w:val="none" w:sz="0" w:space="0" w:color="auto"/>
        <w:left w:val="none" w:sz="0" w:space="0" w:color="auto"/>
        <w:bottom w:val="none" w:sz="0" w:space="0" w:color="auto"/>
        <w:right w:val="none" w:sz="0" w:space="0" w:color="auto"/>
      </w:divBdr>
    </w:div>
    <w:div w:id="506406297">
      <w:bodyDiv w:val="1"/>
      <w:marLeft w:val="0"/>
      <w:marRight w:val="0"/>
      <w:marTop w:val="0"/>
      <w:marBottom w:val="0"/>
      <w:divBdr>
        <w:top w:val="none" w:sz="0" w:space="0" w:color="auto"/>
        <w:left w:val="none" w:sz="0" w:space="0" w:color="auto"/>
        <w:bottom w:val="none" w:sz="0" w:space="0" w:color="auto"/>
        <w:right w:val="none" w:sz="0" w:space="0" w:color="auto"/>
      </w:divBdr>
    </w:div>
    <w:div w:id="1342003704">
      <w:bodyDiv w:val="1"/>
      <w:marLeft w:val="0"/>
      <w:marRight w:val="0"/>
      <w:marTop w:val="0"/>
      <w:marBottom w:val="0"/>
      <w:divBdr>
        <w:top w:val="none" w:sz="0" w:space="0" w:color="auto"/>
        <w:left w:val="none" w:sz="0" w:space="0" w:color="auto"/>
        <w:bottom w:val="none" w:sz="0" w:space="0" w:color="auto"/>
        <w:right w:val="none" w:sz="0" w:space="0" w:color="auto"/>
      </w:divBdr>
    </w:div>
    <w:div w:id="1345739735">
      <w:bodyDiv w:val="1"/>
      <w:marLeft w:val="0"/>
      <w:marRight w:val="0"/>
      <w:marTop w:val="0"/>
      <w:marBottom w:val="0"/>
      <w:divBdr>
        <w:top w:val="none" w:sz="0" w:space="0" w:color="auto"/>
        <w:left w:val="none" w:sz="0" w:space="0" w:color="auto"/>
        <w:bottom w:val="none" w:sz="0" w:space="0" w:color="auto"/>
        <w:right w:val="none" w:sz="0" w:space="0" w:color="auto"/>
      </w:divBdr>
    </w:div>
    <w:div w:id="1406146505">
      <w:bodyDiv w:val="1"/>
      <w:marLeft w:val="0"/>
      <w:marRight w:val="0"/>
      <w:marTop w:val="0"/>
      <w:marBottom w:val="0"/>
      <w:divBdr>
        <w:top w:val="none" w:sz="0" w:space="0" w:color="auto"/>
        <w:left w:val="none" w:sz="0" w:space="0" w:color="auto"/>
        <w:bottom w:val="none" w:sz="0" w:space="0" w:color="auto"/>
        <w:right w:val="none" w:sz="0" w:space="0" w:color="auto"/>
      </w:divBdr>
    </w:div>
    <w:div w:id="1714227297">
      <w:bodyDiv w:val="1"/>
      <w:marLeft w:val="0"/>
      <w:marRight w:val="0"/>
      <w:marTop w:val="0"/>
      <w:marBottom w:val="0"/>
      <w:divBdr>
        <w:top w:val="none" w:sz="0" w:space="0" w:color="auto"/>
        <w:left w:val="none" w:sz="0" w:space="0" w:color="auto"/>
        <w:bottom w:val="none" w:sz="0" w:space="0" w:color="auto"/>
        <w:right w:val="none" w:sz="0" w:space="0" w:color="auto"/>
      </w:divBdr>
    </w:div>
    <w:div w:id="1803569972">
      <w:bodyDiv w:val="1"/>
      <w:marLeft w:val="0"/>
      <w:marRight w:val="0"/>
      <w:marTop w:val="0"/>
      <w:marBottom w:val="0"/>
      <w:divBdr>
        <w:top w:val="none" w:sz="0" w:space="0" w:color="auto"/>
        <w:left w:val="none" w:sz="0" w:space="0" w:color="auto"/>
        <w:bottom w:val="none" w:sz="0" w:space="0" w:color="auto"/>
        <w:right w:val="none" w:sz="0" w:space="0" w:color="auto"/>
      </w:divBdr>
    </w:div>
    <w:div w:id="19833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A52B-C127-409C-9805-8AE5A1AE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2701</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q</dc:creator>
  <cp:keywords/>
  <dc:description/>
  <cp:lastModifiedBy>q q</cp:lastModifiedBy>
  <cp:revision>4</cp:revision>
  <cp:lastPrinted>2021-03-04T02:30:00Z</cp:lastPrinted>
  <dcterms:created xsi:type="dcterms:W3CDTF">2021-03-02T01:26:00Z</dcterms:created>
  <dcterms:modified xsi:type="dcterms:W3CDTF">2021-03-04T02:31:00Z</dcterms:modified>
</cp:coreProperties>
</file>