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1B3" w:rsidRDefault="004511B3" w:rsidP="004511B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2A82" w:rsidRPr="00890B46" w:rsidRDefault="002F2A82" w:rsidP="002F2A82">
      <w:pPr>
        <w:tabs>
          <w:tab w:val="center" w:pos="4960"/>
          <w:tab w:val="left" w:pos="6075"/>
          <w:tab w:val="left" w:pos="8789"/>
        </w:tabs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16.04.</w:t>
      </w:r>
      <w:r w:rsidRPr="00890B46">
        <w:rPr>
          <w:rFonts w:cs="Arial"/>
          <w:b/>
          <w:sz w:val="32"/>
          <w:szCs w:val="32"/>
        </w:rPr>
        <w:t>201</w:t>
      </w:r>
      <w:r>
        <w:rPr>
          <w:rFonts w:cs="Arial"/>
          <w:b/>
          <w:sz w:val="32"/>
          <w:szCs w:val="32"/>
        </w:rPr>
        <w:t>8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г.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№</w:t>
      </w:r>
      <w:r w:rsidR="00F02DF5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32</w:t>
      </w:r>
    </w:p>
    <w:p w:rsidR="002F2A82" w:rsidRPr="00890B46" w:rsidRDefault="002F2A82" w:rsidP="002F2A82">
      <w:pPr>
        <w:tabs>
          <w:tab w:val="center" w:pos="4960"/>
          <w:tab w:val="left" w:pos="6075"/>
          <w:tab w:val="left" w:pos="8789"/>
        </w:tabs>
        <w:jc w:val="center"/>
        <w:rPr>
          <w:rFonts w:cs="Arial"/>
          <w:b/>
          <w:sz w:val="32"/>
          <w:szCs w:val="32"/>
        </w:rPr>
      </w:pPr>
      <w:r w:rsidRPr="00890B46">
        <w:rPr>
          <w:rFonts w:cs="Arial"/>
          <w:b/>
          <w:sz w:val="32"/>
          <w:szCs w:val="32"/>
        </w:rPr>
        <w:t>РОССИЙСКАЯ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ФЕДЕРАЦИЯ</w:t>
      </w:r>
    </w:p>
    <w:p w:rsidR="002F2A82" w:rsidRPr="00890B46" w:rsidRDefault="002F2A82" w:rsidP="002F2A82">
      <w:pPr>
        <w:tabs>
          <w:tab w:val="center" w:pos="4960"/>
          <w:tab w:val="left" w:pos="6075"/>
          <w:tab w:val="left" w:pos="8789"/>
        </w:tabs>
        <w:jc w:val="center"/>
        <w:rPr>
          <w:rFonts w:cs="Arial"/>
          <w:b/>
          <w:sz w:val="32"/>
          <w:szCs w:val="32"/>
        </w:rPr>
      </w:pPr>
      <w:r w:rsidRPr="00890B46">
        <w:rPr>
          <w:rFonts w:cs="Arial"/>
          <w:b/>
          <w:sz w:val="32"/>
          <w:szCs w:val="32"/>
        </w:rPr>
        <w:t>ИРКУТСКАЯ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ОБЛАСТЬ</w:t>
      </w:r>
    </w:p>
    <w:p w:rsidR="002F2A82" w:rsidRPr="00890B46" w:rsidRDefault="002F2A82" w:rsidP="002F2A82">
      <w:pPr>
        <w:tabs>
          <w:tab w:val="left" w:pos="709"/>
          <w:tab w:val="left" w:pos="6075"/>
        </w:tabs>
        <w:jc w:val="center"/>
        <w:rPr>
          <w:rFonts w:cs="Arial"/>
          <w:b/>
          <w:sz w:val="32"/>
          <w:szCs w:val="32"/>
        </w:rPr>
      </w:pPr>
      <w:r w:rsidRPr="00890B46">
        <w:rPr>
          <w:rFonts w:cs="Arial"/>
          <w:b/>
          <w:sz w:val="32"/>
          <w:szCs w:val="32"/>
        </w:rPr>
        <w:t>БАЛАГАНСКИЙ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МУНИЦИПАЛЬНЫЙ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РАЙОН</w:t>
      </w:r>
    </w:p>
    <w:p w:rsidR="002F2A82" w:rsidRPr="00890B46" w:rsidRDefault="002F2A82" w:rsidP="002F2A82">
      <w:pPr>
        <w:tabs>
          <w:tab w:val="left" w:pos="6075"/>
        </w:tabs>
        <w:jc w:val="center"/>
        <w:rPr>
          <w:rFonts w:cs="Arial"/>
          <w:b/>
          <w:sz w:val="32"/>
          <w:szCs w:val="32"/>
        </w:rPr>
      </w:pPr>
      <w:r w:rsidRPr="00890B46">
        <w:rPr>
          <w:rFonts w:cs="Arial"/>
          <w:b/>
          <w:sz w:val="32"/>
          <w:szCs w:val="32"/>
        </w:rPr>
        <w:t>КУМАРЕЙСКОЕ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СЕЛЬСКОЕ</w:t>
      </w:r>
      <w:r w:rsidR="00F02DF5">
        <w:rPr>
          <w:rFonts w:cs="Arial"/>
          <w:b/>
          <w:sz w:val="32"/>
          <w:szCs w:val="32"/>
        </w:rPr>
        <w:t xml:space="preserve"> </w:t>
      </w:r>
      <w:r w:rsidRPr="00890B46">
        <w:rPr>
          <w:rFonts w:cs="Arial"/>
          <w:b/>
          <w:sz w:val="32"/>
          <w:szCs w:val="32"/>
        </w:rPr>
        <w:t>ПОСЕЛЕНИЕ</w:t>
      </w:r>
    </w:p>
    <w:p w:rsidR="002F2A82" w:rsidRDefault="002F2A82" w:rsidP="002F2A82">
      <w:pPr>
        <w:tabs>
          <w:tab w:val="left" w:pos="3680"/>
        </w:tabs>
        <w:jc w:val="center"/>
        <w:rPr>
          <w:rFonts w:cs="Arial"/>
          <w:b/>
          <w:sz w:val="32"/>
          <w:szCs w:val="32"/>
        </w:rPr>
      </w:pPr>
      <w:r w:rsidRPr="00890B46">
        <w:rPr>
          <w:rFonts w:cs="Arial"/>
          <w:b/>
          <w:sz w:val="32"/>
          <w:szCs w:val="32"/>
        </w:rPr>
        <w:t>ПОСТАНОВЛЕНИЕ</w:t>
      </w:r>
    </w:p>
    <w:p w:rsidR="004511B3" w:rsidRPr="003869B6" w:rsidRDefault="004511B3" w:rsidP="004511B3">
      <w:pPr>
        <w:rPr>
          <w:rFonts w:ascii="Times New Roman" w:hAnsi="Times New Roman"/>
          <w:sz w:val="24"/>
          <w:szCs w:val="24"/>
        </w:rPr>
      </w:pPr>
    </w:p>
    <w:p w:rsidR="002F2A82" w:rsidRDefault="002F2A82" w:rsidP="002F2A82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о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внесении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изменений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в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постановление</w:t>
      </w:r>
    </w:p>
    <w:p w:rsidR="004511B3" w:rsidRPr="002F2A82" w:rsidRDefault="002F2A82" w:rsidP="002F2A82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№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50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от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18.06.2012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>
        <w:rPr>
          <w:rFonts w:cs="Arial"/>
          <w:b/>
          <w:caps/>
          <w:sz w:val="32"/>
          <w:szCs w:val="32"/>
        </w:rPr>
        <w:t>года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="004511B3" w:rsidRPr="002F2A82">
        <w:rPr>
          <w:rFonts w:cs="Arial"/>
          <w:b/>
          <w:caps/>
          <w:sz w:val="32"/>
          <w:szCs w:val="32"/>
        </w:rPr>
        <w:t>Об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="004511B3" w:rsidRPr="002F2A82">
        <w:rPr>
          <w:rFonts w:cs="Arial"/>
          <w:b/>
          <w:caps/>
          <w:sz w:val="32"/>
          <w:szCs w:val="32"/>
        </w:rPr>
        <w:t>утверждении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="004511B3" w:rsidRPr="002F2A82">
        <w:rPr>
          <w:rFonts w:cs="Arial"/>
          <w:b/>
          <w:caps/>
          <w:sz w:val="32"/>
          <w:szCs w:val="32"/>
        </w:rPr>
        <w:t>Административного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="004511B3" w:rsidRPr="002F2A82">
        <w:rPr>
          <w:rFonts w:cs="Arial"/>
          <w:b/>
          <w:caps/>
          <w:sz w:val="32"/>
          <w:szCs w:val="32"/>
        </w:rPr>
        <w:t>регламента</w:t>
      </w:r>
    </w:p>
    <w:p w:rsidR="004511B3" w:rsidRPr="002F2A82" w:rsidRDefault="004511B3" w:rsidP="002F2A82">
      <w:pPr>
        <w:jc w:val="center"/>
        <w:rPr>
          <w:rFonts w:cs="Arial"/>
          <w:b/>
          <w:bCs/>
          <w:caps/>
          <w:sz w:val="32"/>
          <w:szCs w:val="32"/>
        </w:rPr>
      </w:pPr>
      <w:r w:rsidRPr="002F2A82">
        <w:rPr>
          <w:rFonts w:cs="Arial"/>
          <w:b/>
          <w:caps/>
          <w:sz w:val="32"/>
          <w:szCs w:val="32"/>
        </w:rPr>
        <w:t>предоставления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муниципальной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услуги</w:t>
      </w:r>
    </w:p>
    <w:p w:rsidR="002F2A82" w:rsidRDefault="004511B3" w:rsidP="002F2A82">
      <w:pPr>
        <w:jc w:val="center"/>
        <w:rPr>
          <w:rFonts w:cs="Arial"/>
          <w:b/>
          <w:caps/>
          <w:sz w:val="32"/>
          <w:szCs w:val="32"/>
        </w:rPr>
      </w:pPr>
      <w:r w:rsidRPr="002F2A82">
        <w:rPr>
          <w:rFonts w:cs="Arial"/>
          <w:b/>
          <w:caps/>
          <w:sz w:val="32"/>
          <w:szCs w:val="32"/>
        </w:rPr>
        <w:t>Подготовка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и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выдача</w:t>
      </w:r>
      <w:r w:rsidR="00F02DF5">
        <w:rPr>
          <w:rFonts w:ascii="Times New Roman" w:hAnsi="Times New Roman"/>
          <w:b/>
          <w:sz w:val="24"/>
          <w:szCs w:val="24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ордеров</w:t>
      </w:r>
      <w:r w:rsidR="00F02DF5">
        <w:rPr>
          <w:rFonts w:cs="Arial"/>
          <w:b/>
          <w:caps/>
          <w:sz w:val="32"/>
          <w:szCs w:val="32"/>
        </w:rPr>
        <w:t xml:space="preserve"> </w:t>
      </w:r>
    </w:p>
    <w:p w:rsidR="004511B3" w:rsidRPr="002F2A82" w:rsidRDefault="004511B3" w:rsidP="002F2A82">
      <w:pPr>
        <w:jc w:val="center"/>
        <w:rPr>
          <w:rFonts w:cs="Arial"/>
          <w:b/>
          <w:caps/>
          <w:sz w:val="32"/>
          <w:szCs w:val="32"/>
        </w:rPr>
      </w:pPr>
      <w:r w:rsidRPr="002F2A82">
        <w:rPr>
          <w:rFonts w:cs="Arial"/>
          <w:b/>
          <w:caps/>
          <w:sz w:val="32"/>
          <w:szCs w:val="32"/>
        </w:rPr>
        <w:t>на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проведение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земляных</w:t>
      </w:r>
      <w:r w:rsidR="00F02DF5">
        <w:rPr>
          <w:rFonts w:cs="Arial"/>
          <w:b/>
          <w:caps/>
          <w:sz w:val="32"/>
          <w:szCs w:val="32"/>
        </w:rPr>
        <w:t xml:space="preserve"> </w:t>
      </w:r>
      <w:r w:rsidRPr="002F2A82">
        <w:rPr>
          <w:rFonts w:cs="Arial"/>
          <w:b/>
          <w:caps/>
          <w:sz w:val="32"/>
          <w:szCs w:val="32"/>
        </w:rPr>
        <w:t>работ</w:t>
      </w:r>
    </w:p>
    <w:p w:rsidR="004511B3" w:rsidRPr="003869B6" w:rsidRDefault="004511B3" w:rsidP="004511B3">
      <w:pPr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2F2A82">
      <w:pPr>
        <w:ind w:firstLine="708"/>
        <w:jc w:val="both"/>
        <w:rPr>
          <w:rFonts w:cs="Arial"/>
          <w:sz w:val="24"/>
          <w:szCs w:val="24"/>
        </w:rPr>
      </w:pPr>
      <w:r w:rsidRPr="002F2A82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соответствии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Федеральным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законом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27.07.2010г.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210-ФЗ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«Об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государственных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муниципальных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услуг»,</w:t>
      </w:r>
      <w:r w:rsidR="00F02DF5">
        <w:rPr>
          <w:rFonts w:cs="Arial"/>
          <w:sz w:val="24"/>
          <w:szCs w:val="24"/>
        </w:rPr>
        <w:t xml:space="preserve"> </w:t>
      </w:r>
      <w:hyperlink r:id="rId5" w:history="1">
        <w:r w:rsidRPr="002F2A82">
          <w:rPr>
            <w:rStyle w:val="a4"/>
            <w:rFonts w:ascii="Arial" w:hAnsi="Arial" w:cs="Arial"/>
            <w:b w:val="0"/>
            <w:sz w:val="24"/>
            <w:szCs w:val="24"/>
          </w:rPr>
          <w:t>Уставом</w:t>
        </w:r>
      </w:hyperlink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образования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(сельского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поселения).</w:t>
      </w:r>
    </w:p>
    <w:p w:rsidR="004511B3" w:rsidRPr="002F2A82" w:rsidRDefault="00F02DF5" w:rsidP="002F2A82">
      <w:pPr>
        <w:pStyle w:val="a5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511B3" w:rsidRDefault="004511B3" w:rsidP="002F2A82">
      <w:pPr>
        <w:pStyle w:val="a5"/>
        <w:ind w:firstLine="708"/>
        <w:rPr>
          <w:sz w:val="30"/>
          <w:szCs w:val="30"/>
        </w:rPr>
      </w:pPr>
      <w:r w:rsidRPr="002F2A82">
        <w:rPr>
          <w:sz w:val="30"/>
          <w:szCs w:val="30"/>
        </w:rPr>
        <w:t>ПОСТАНОВЛЯЮ:</w:t>
      </w:r>
    </w:p>
    <w:p w:rsidR="002F2A82" w:rsidRPr="002F2A82" w:rsidRDefault="002F2A82" w:rsidP="002F2A82">
      <w:pPr>
        <w:pStyle w:val="a5"/>
        <w:ind w:firstLine="708"/>
        <w:rPr>
          <w:sz w:val="30"/>
          <w:szCs w:val="30"/>
        </w:rPr>
      </w:pPr>
    </w:p>
    <w:p w:rsidR="001279B1" w:rsidRPr="001279B1" w:rsidRDefault="001279B1" w:rsidP="001279B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</w:t>
      </w:r>
      <w:r w:rsidR="00F02DF5">
        <w:rPr>
          <w:rFonts w:cs="Arial"/>
          <w:sz w:val="24"/>
          <w:szCs w:val="24"/>
        </w:rPr>
        <w:t xml:space="preserve"> </w:t>
      </w:r>
      <w:r w:rsidR="00B8708D" w:rsidRPr="001279B1">
        <w:rPr>
          <w:rFonts w:cs="Arial"/>
          <w:sz w:val="24"/>
          <w:szCs w:val="24"/>
        </w:rPr>
        <w:t>Внести</w:t>
      </w:r>
      <w:r w:rsidR="00F02DF5">
        <w:rPr>
          <w:rFonts w:cs="Arial"/>
          <w:sz w:val="24"/>
          <w:szCs w:val="24"/>
        </w:rPr>
        <w:t xml:space="preserve"> </w:t>
      </w:r>
      <w:r w:rsidR="00B8708D" w:rsidRPr="001279B1">
        <w:rPr>
          <w:rFonts w:cs="Arial"/>
          <w:sz w:val="24"/>
          <w:szCs w:val="24"/>
        </w:rPr>
        <w:t>изменения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постановление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50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18.06.2012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г.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Административный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регламент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«Подготовка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выдача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ордеров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проведение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="004511B3" w:rsidRPr="001279B1">
        <w:rPr>
          <w:rFonts w:cs="Arial"/>
          <w:sz w:val="24"/>
          <w:szCs w:val="24"/>
        </w:rPr>
        <w:t>работ</w:t>
      </w:r>
      <w:r w:rsidRPr="001279B1">
        <w:rPr>
          <w:rFonts w:cs="Arial"/>
          <w:sz w:val="24"/>
          <w:szCs w:val="24"/>
        </w:rPr>
        <w:t>»:</w:t>
      </w:r>
    </w:p>
    <w:p w:rsidR="00B8708D" w:rsidRPr="001279B1" w:rsidRDefault="001279B1" w:rsidP="001279B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="00F02DF5">
        <w:rPr>
          <w:rFonts w:cs="Arial"/>
          <w:sz w:val="24"/>
          <w:szCs w:val="24"/>
        </w:rPr>
        <w:t xml:space="preserve"> </w:t>
      </w:r>
      <w:r w:rsidR="00147F84" w:rsidRPr="001279B1">
        <w:rPr>
          <w:rFonts w:cs="Arial"/>
          <w:sz w:val="24"/>
          <w:szCs w:val="24"/>
        </w:rPr>
        <w:t>пункты</w:t>
      </w:r>
      <w:r w:rsidR="00F02DF5">
        <w:rPr>
          <w:rFonts w:cs="Arial"/>
          <w:sz w:val="24"/>
          <w:szCs w:val="24"/>
        </w:rPr>
        <w:t xml:space="preserve"> </w:t>
      </w:r>
      <w:r w:rsidR="00B8708D" w:rsidRPr="001279B1">
        <w:rPr>
          <w:rFonts w:cs="Arial"/>
          <w:sz w:val="24"/>
          <w:szCs w:val="24"/>
        </w:rPr>
        <w:t>2.2.1</w:t>
      </w:r>
      <w:r w:rsidR="00612A80" w:rsidRPr="001279B1">
        <w:rPr>
          <w:rFonts w:cs="Arial"/>
          <w:sz w:val="24"/>
          <w:szCs w:val="24"/>
        </w:rPr>
        <w:t>,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2.2.14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изложить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новой</w:t>
      </w:r>
      <w:r w:rsidR="00F02DF5">
        <w:rPr>
          <w:rFonts w:cs="Arial"/>
          <w:sz w:val="24"/>
          <w:szCs w:val="24"/>
        </w:rPr>
        <w:t xml:space="preserve"> </w:t>
      </w:r>
      <w:r w:rsidR="00612A80" w:rsidRPr="001279B1">
        <w:rPr>
          <w:rFonts w:cs="Arial"/>
          <w:sz w:val="24"/>
          <w:szCs w:val="24"/>
        </w:rPr>
        <w:t>редакции</w:t>
      </w:r>
      <w:r w:rsidR="00B8708D" w:rsidRPr="001279B1">
        <w:rPr>
          <w:rFonts w:cs="Arial"/>
          <w:sz w:val="24"/>
          <w:szCs w:val="24"/>
        </w:rPr>
        <w:t>;</w:t>
      </w:r>
    </w:p>
    <w:p w:rsidR="001279B1" w:rsidRPr="001279B1" w:rsidRDefault="001279B1" w:rsidP="001279B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пункт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2.1.4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слова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«</w:t>
      </w:r>
      <w:proofErr w:type="spellStart"/>
      <w:r w:rsidRPr="001279B1">
        <w:rPr>
          <w:rFonts w:cs="Arial"/>
          <w:sz w:val="24"/>
          <w:szCs w:val="24"/>
          <w:lang w:val="en-US"/>
        </w:rPr>
        <w:t>Selo</w:t>
      </w:r>
      <w:proofErr w:type="spellEnd"/>
      <w:r w:rsidR="00F02DF5">
        <w:rPr>
          <w:rFonts w:cs="Arial"/>
          <w:sz w:val="24"/>
          <w:szCs w:val="24"/>
        </w:rPr>
        <w:t xml:space="preserve"> </w:t>
      </w:r>
      <w:hyperlink r:id="rId6" w:history="1">
        <w:r w:rsidRPr="001279B1">
          <w:rPr>
            <w:rStyle w:val="a7"/>
            <w:sz w:val="24"/>
            <w:szCs w:val="24"/>
            <w:u w:val="none"/>
            <w:lang w:val="en-US"/>
          </w:rPr>
          <w:t>Kumareyka</w:t>
        </w:r>
        <w:r w:rsidRPr="001279B1">
          <w:rPr>
            <w:rStyle w:val="a7"/>
            <w:sz w:val="24"/>
            <w:szCs w:val="24"/>
            <w:u w:val="none"/>
          </w:rPr>
          <w:t>@</w:t>
        </w:r>
        <w:proofErr w:type="spellStart"/>
        <w:r w:rsidRPr="001279B1">
          <w:rPr>
            <w:rStyle w:val="a7"/>
            <w:sz w:val="24"/>
            <w:szCs w:val="24"/>
            <w:u w:val="none"/>
            <w:lang w:val="en-US"/>
          </w:rPr>
          <w:t>ya</w:t>
        </w:r>
        <w:proofErr w:type="spellEnd"/>
        <w:r w:rsidRPr="001279B1">
          <w:rPr>
            <w:rStyle w:val="a7"/>
            <w:sz w:val="24"/>
            <w:szCs w:val="24"/>
            <w:u w:val="none"/>
          </w:rPr>
          <w:t>.</w:t>
        </w:r>
        <w:r w:rsidRPr="001279B1">
          <w:rPr>
            <w:rStyle w:val="a7"/>
            <w:sz w:val="24"/>
            <w:szCs w:val="24"/>
            <w:u w:val="none"/>
            <w:lang w:val="en-US"/>
          </w:rPr>
          <w:t>ru</w:t>
        </w:r>
        <w:r w:rsidRPr="001279B1">
          <w:rPr>
            <w:rStyle w:val="a7"/>
            <w:sz w:val="24"/>
            <w:szCs w:val="24"/>
            <w:u w:val="none"/>
          </w:rPr>
          <w:t>»</w:t>
        </w:r>
      </w:hyperlink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заменить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словами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«</w:t>
      </w:r>
      <w:r w:rsidRPr="001279B1">
        <w:rPr>
          <w:rFonts w:cs="Arial"/>
          <w:sz w:val="24"/>
          <w:szCs w:val="24"/>
          <w:lang w:val="en-US"/>
        </w:rPr>
        <w:t>k</w:t>
      </w:r>
      <w:r w:rsidRPr="001279B1">
        <w:rPr>
          <w:rFonts w:cs="Arial"/>
          <w:sz w:val="24"/>
          <w:szCs w:val="24"/>
        </w:rPr>
        <w:t>umareyka2014@ya</w:t>
      </w:r>
      <w:r w:rsidRPr="001279B1">
        <w:rPr>
          <w:rFonts w:cs="Arial"/>
          <w:sz w:val="24"/>
          <w:szCs w:val="24"/>
          <w:lang w:val="en-US"/>
        </w:rPr>
        <w:t>ndex</w:t>
      </w:r>
      <w:r>
        <w:rPr>
          <w:rFonts w:cs="Arial"/>
          <w:sz w:val="24"/>
          <w:szCs w:val="24"/>
        </w:rPr>
        <w:t>.</w:t>
      </w:r>
      <w:r w:rsidRPr="001279B1">
        <w:rPr>
          <w:rFonts w:cs="Arial"/>
          <w:sz w:val="24"/>
          <w:szCs w:val="24"/>
        </w:rPr>
        <w:t>ru»;</w:t>
      </w:r>
    </w:p>
    <w:p w:rsidR="001279B1" w:rsidRPr="001279B1" w:rsidRDefault="001279B1" w:rsidP="001279B1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пункт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2.1.5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слова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«</w:t>
      </w:r>
      <w:hyperlink r:id="rId7" w:history="1">
        <w:r w:rsidRPr="001279B1">
          <w:rPr>
            <w:rStyle w:val="a7"/>
            <w:sz w:val="24"/>
            <w:szCs w:val="24"/>
            <w:u w:val="none"/>
            <w:lang w:val="en-US"/>
          </w:rPr>
          <w:t>www</w:t>
        </w:r>
        <w:r w:rsidRPr="001279B1">
          <w:rPr>
            <w:rStyle w:val="a7"/>
            <w:sz w:val="24"/>
            <w:szCs w:val="24"/>
            <w:u w:val="none"/>
          </w:rPr>
          <w:t>.</w:t>
        </w:r>
        <w:r w:rsidRPr="001279B1">
          <w:rPr>
            <w:rStyle w:val="a7"/>
            <w:sz w:val="24"/>
            <w:szCs w:val="24"/>
            <w:u w:val="none"/>
            <w:lang w:val="en-US"/>
          </w:rPr>
          <w:t>kumareyka</w:t>
        </w:r>
        <w:r w:rsidRPr="001279B1">
          <w:rPr>
            <w:rStyle w:val="a7"/>
            <w:sz w:val="24"/>
            <w:szCs w:val="24"/>
            <w:u w:val="none"/>
          </w:rPr>
          <w:t>.</w:t>
        </w:r>
        <w:proofErr w:type="spellStart"/>
        <w:r w:rsidRPr="001279B1">
          <w:rPr>
            <w:rStyle w:val="a7"/>
            <w:sz w:val="24"/>
            <w:szCs w:val="24"/>
            <w:u w:val="none"/>
            <w:lang w:val="en-US"/>
          </w:rPr>
          <w:t>adminbalagansk</w:t>
        </w:r>
        <w:proofErr w:type="spellEnd"/>
        <w:r w:rsidRPr="001279B1">
          <w:rPr>
            <w:rStyle w:val="a7"/>
            <w:sz w:val="24"/>
            <w:szCs w:val="24"/>
            <w:u w:val="none"/>
          </w:rPr>
          <w:t>.</w:t>
        </w:r>
        <w:r w:rsidRPr="001279B1">
          <w:rPr>
            <w:rStyle w:val="a7"/>
            <w:sz w:val="24"/>
            <w:szCs w:val="24"/>
            <w:u w:val="none"/>
            <w:lang w:val="en-US"/>
          </w:rPr>
          <w:t>ru</w:t>
        </w:r>
      </w:hyperlink>
      <w:r w:rsidRPr="001279B1">
        <w:rPr>
          <w:rFonts w:cs="Arial"/>
          <w:sz w:val="24"/>
          <w:szCs w:val="24"/>
        </w:rPr>
        <w:t>»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заменить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словами</w:t>
      </w:r>
      <w:r w:rsidR="00F02DF5">
        <w:rPr>
          <w:rFonts w:cs="Arial"/>
          <w:sz w:val="24"/>
          <w:szCs w:val="24"/>
        </w:rPr>
        <w:t xml:space="preserve"> </w:t>
      </w:r>
      <w:r w:rsidRPr="001279B1">
        <w:rPr>
          <w:rFonts w:cs="Arial"/>
          <w:sz w:val="24"/>
          <w:szCs w:val="24"/>
        </w:rPr>
        <w:t>«кумарейка.рф»</w:t>
      </w:r>
    </w:p>
    <w:p w:rsidR="004511B3" w:rsidRPr="002F2A82" w:rsidRDefault="001279B1" w:rsidP="001279B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="004511B3" w:rsidRPr="002F2A82">
        <w:rPr>
          <w:rFonts w:ascii="Arial" w:hAnsi="Arial" w:cs="Arial"/>
          <w:b w:val="0"/>
        </w:rPr>
        <w:t>.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Настоящее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постановление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опубликовать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в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газете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«Кумарейский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вестник»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и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разместить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на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официальном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сайте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администрации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Кумарейского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муниципального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образования.</w:t>
      </w:r>
      <w:r w:rsidR="00F02DF5">
        <w:rPr>
          <w:rFonts w:ascii="Arial" w:hAnsi="Arial" w:cs="Arial"/>
          <w:b w:val="0"/>
        </w:rPr>
        <w:t xml:space="preserve"> </w:t>
      </w:r>
    </w:p>
    <w:p w:rsidR="004511B3" w:rsidRPr="002F2A82" w:rsidRDefault="001279B1" w:rsidP="001279B1">
      <w:pPr>
        <w:pStyle w:val="ConsPlusTitle"/>
        <w:widowControl/>
        <w:ind w:firstLine="708"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="004511B3" w:rsidRPr="002F2A82">
        <w:rPr>
          <w:rFonts w:ascii="Arial" w:hAnsi="Arial" w:cs="Arial"/>
          <w:b w:val="0"/>
        </w:rPr>
        <w:t>.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Контроль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за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исполнением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настоящего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постановления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оставляю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за</w:t>
      </w:r>
      <w:r w:rsidR="00F02DF5">
        <w:rPr>
          <w:rFonts w:ascii="Arial" w:hAnsi="Arial" w:cs="Arial"/>
          <w:b w:val="0"/>
        </w:rPr>
        <w:t xml:space="preserve"> </w:t>
      </w:r>
      <w:r w:rsidR="004511B3" w:rsidRPr="002F2A82">
        <w:rPr>
          <w:rFonts w:ascii="Arial" w:hAnsi="Arial" w:cs="Arial"/>
          <w:b w:val="0"/>
        </w:rPr>
        <w:t>собой.</w:t>
      </w:r>
    </w:p>
    <w:p w:rsidR="004511B3" w:rsidRPr="002F2A82" w:rsidRDefault="004511B3" w:rsidP="001279B1">
      <w:pPr>
        <w:ind w:firstLine="708"/>
        <w:jc w:val="both"/>
        <w:rPr>
          <w:rFonts w:cs="Arial"/>
          <w:b/>
          <w:color w:val="000000"/>
          <w:sz w:val="24"/>
          <w:szCs w:val="24"/>
        </w:rPr>
      </w:pPr>
    </w:p>
    <w:p w:rsidR="004511B3" w:rsidRPr="003869B6" w:rsidRDefault="004511B3" w:rsidP="004511B3">
      <w:pPr>
        <w:ind w:firstLine="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2A82" w:rsidRPr="002F2A82" w:rsidRDefault="002F2A82" w:rsidP="002F2A82">
      <w:pPr>
        <w:rPr>
          <w:rFonts w:cs="Arial"/>
          <w:sz w:val="24"/>
          <w:szCs w:val="24"/>
        </w:rPr>
      </w:pPr>
      <w:r w:rsidRPr="002F2A82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</w:p>
    <w:p w:rsidR="002F2A82" w:rsidRPr="002F2A82" w:rsidRDefault="002F2A82" w:rsidP="002F2A82">
      <w:pPr>
        <w:rPr>
          <w:rFonts w:cs="Arial"/>
          <w:sz w:val="24"/>
          <w:szCs w:val="24"/>
        </w:rPr>
      </w:pPr>
      <w:r w:rsidRPr="002F2A82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образования: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В.К.</w:t>
      </w:r>
      <w:r w:rsidR="00F02DF5">
        <w:rPr>
          <w:rFonts w:cs="Arial"/>
          <w:sz w:val="24"/>
          <w:szCs w:val="24"/>
        </w:rPr>
        <w:t xml:space="preserve"> </w:t>
      </w:r>
      <w:r w:rsidRPr="002F2A82">
        <w:rPr>
          <w:rFonts w:cs="Arial"/>
          <w:sz w:val="24"/>
          <w:szCs w:val="24"/>
        </w:rPr>
        <w:t>Савинов</w:t>
      </w:r>
    </w:p>
    <w:p w:rsidR="004511B3" w:rsidRDefault="004511B3" w:rsidP="004511B3">
      <w:pPr>
        <w:ind w:left="5262" w:right="-6"/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ind w:left="5262" w:right="-6"/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F02DF5" w:rsidRDefault="00F02DF5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722584" w:rsidRDefault="004511B3" w:rsidP="00722584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lastRenderedPageBreak/>
        <w:t>УТВЕРЖДЁН</w:t>
      </w:r>
    </w:p>
    <w:p w:rsidR="004511B3" w:rsidRPr="00722584" w:rsidRDefault="004511B3" w:rsidP="00722584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Постановлением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главы</w:t>
      </w:r>
    </w:p>
    <w:p w:rsidR="004511B3" w:rsidRPr="00722584" w:rsidRDefault="004511B3" w:rsidP="00722584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Администрации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Кумарейского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4511B3" w:rsidP="00722584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муниципального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образования</w:t>
      </w:r>
    </w:p>
    <w:p w:rsidR="004511B3" w:rsidRPr="00B81AAB" w:rsidRDefault="00F02DF5" w:rsidP="0072258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1</w:t>
      </w:r>
      <w:r w:rsidR="00722584">
        <w:rPr>
          <w:rFonts w:ascii="Courier New" w:hAnsi="Courier New" w:cs="Courier New"/>
          <w:sz w:val="22"/>
          <w:szCs w:val="22"/>
        </w:rPr>
        <w:t>6</w:t>
      </w:r>
      <w:r w:rsidR="004511B3" w:rsidRPr="00722584">
        <w:rPr>
          <w:rFonts w:ascii="Courier New" w:hAnsi="Courier New" w:cs="Courier New"/>
          <w:sz w:val="22"/>
          <w:szCs w:val="22"/>
        </w:rPr>
        <w:t>.0</w:t>
      </w:r>
      <w:r w:rsidR="00722584">
        <w:rPr>
          <w:rFonts w:ascii="Courier New" w:hAnsi="Courier New" w:cs="Courier New"/>
          <w:sz w:val="22"/>
          <w:szCs w:val="22"/>
        </w:rPr>
        <w:t>4.2018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года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722584">
        <w:rPr>
          <w:rFonts w:ascii="Courier New" w:hAnsi="Courier New" w:cs="Courier New"/>
          <w:sz w:val="22"/>
          <w:szCs w:val="22"/>
        </w:rPr>
        <w:t>32</w:t>
      </w:r>
    </w:p>
    <w:p w:rsidR="004511B3" w:rsidRPr="00B81AAB" w:rsidRDefault="004511B3" w:rsidP="004511B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511B3" w:rsidRPr="00722584" w:rsidRDefault="004511B3" w:rsidP="004511B3">
      <w:pPr>
        <w:jc w:val="center"/>
        <w:rPr>
          <w:rFonts w:cs="Arial"/>
          <w:b/>
          <w:sz w:val="30"/>
          <w:szCs w:val="30"/>
        </w:rPr>
      </w:pPr>
      <w:r w:rsidRPr="00722584">
        <w:rPr>
          <w:rFonts w:cs="Arial"/>
          <w:b/>
          <w:sz w:val="30"/>
          <w:szCs w:val="30"/>
        </w:rPr>
        <w:t>Административный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регламент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по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предоставлению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администрацией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Кумарейского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муниципального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образования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муниципальной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услуги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«Подготовка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и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выдача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ордеров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на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проведение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земляных</w:t>
      </w:r>
      <w:r w:rsidR="00F02DF5">
        <w:rPr>
          <w:rFonts w:cs="Arial"/>
          <w:b/>
          <w:sz w:val="30"/>
          <w:szCs w:val="30"/>
        </w:rPr>
        <w:t xml:space="preserve"> </w:t>
      </w:r>
      <w:r w:rsidRPr="00722584">
        <w:rPr>
          <w:rFonts w:cs="Arial"/>
          <w:b/>
          <w:sz w:val="30"/>
          <w:szCs w:val="30"/>
        </w:rPr>
        <w:t>работ»</w:t>
      </w:r>
    </w:p>
    <w:p w:rsidR="004511B3" w:rsidRPr="00B81AAB" w:rsidRDefault="004511B3" w:rsidP="004511B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511B3" w:rsidRDefault="004511B3" w:rsidP="004511B3">
      <w:pPr>
        <w:jc w:val="center"/>
        <w:rPr>
          <w:rFonts w:cs="Arial"/>
          <w:b/>
          <w:sz w:val="24"/>
          <w:szCs w:val="24"/>
        </w:rPr>
      </w:pPr>
      <w:r w:rsidRPr="00722584">
        <w:rPr>
          <w:rFonts w:cs="Arial"/>
          <w:b/>
          <w:sz w:val="24"/>
          <w:szCs w:val="24"/>
        </w:rPr>
        <w:t>1.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Общие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положения</w:t>
      </w:r>
    </w:p>
    <w:p w:rsidR="001279B1" w:rsidRPr="00722584" w:rsidRDefault="001279B1" w:rsidP="004511B3">
      <w:pPr>
        <w:jc w:val="center"/>
        <w:rPr>
          <w:rFonts w:cs="Arial"/>
          <w:sz w:val="24"/>
          <w:szCs w:val="24"/>
        </w:rPr>
      </w:pPr>
    </w:p>
    <w:p w:rsidR="004511B3" w:rsidRPr="00722584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1.</w:t>
      </w:r>
      <w:r w:rsidRPr="00722584">
        <w:rPr>
          <w:rFonts w:cs="Arial"/>
          <w:sz w:val="24"/>
          <w:szCs w:val="24"/>
        </w:rPr>
        <w:t>1. Административный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регламент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услуги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выдаче,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продлению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закрытию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ордеров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территории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Кумарейского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муниципального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образования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Балаганского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района,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Иркутской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области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(далее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административный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регламент)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определяет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сроки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последовательность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действий,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(административных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процедур)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выдаче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ордеров,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территории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Кумарейского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сельского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поселения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(далее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тексту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—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ордер).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1.</w:t>
      </w:r>
      <w:r w:rsidR="00F02DF5" w:rsidRPr="00722584">
        <w:rPr>
          <w:rFonts w:cs="Arial"/>
          <w:sz w:val="24"/>
          <w:szCs w:val="24"/>
        </w:rPr>
        <w:t>2. Наименование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территории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тексту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услуга).</w:t>
      </w:r>
      <w:r w:rsidR="00F02DF5">
        <w:rPr>
          <w:rFonts w:cs="Arial"/>
          <w:sz w:val="24"/>
          <w:szCs w:val="24"/>
        </w:rPr>
        <w:t xml:space="preserve"> </w:t>
      </w:r>
    </w:p>
    <w:p w:rsidR="001279B1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1.</w:t>
      </w:r>
      <w:r w:rsidRPr="00722584">
        <w:rPr>
          <w:rFonts w:cs="Arial"/>
          <w:sz w:val="24"/>
          <w:szCs w:val="24"/>
        </w:rPr>
        <w:t>3. Организацию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услуги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осуществляет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Администрация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Кумарейского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муниципального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образования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(далее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тексту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Администрация).</w:t>
      </w:r>
      <w:r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1.</w:t>
      </w:r>
      <w:r w:rsidR="00F02DF5" w:rsidRPr="00722584">
        <w:rPr>
          <w:rFonts w:cs="Arial"/>
          <w:sz w:val="24"/>
          <w:szCs w:val="24"/>
        </w:rPr>
        <w:t>4. Описание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результатов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Результатом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является: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причин.</w:t>
      </w: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1.</w:t>
      </w:r>
      <w:r w:rsidR="00F02DF5" w:rsidRPr="00722584">
        <w:rPr>
          <w:rFonts w:cs="Arial"/>
          <w:sz w:val="24"/>
          <w:szCs w:val="24"/>
        </w:rPr>
        <w:t>5. Описание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являются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физические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юридические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имеющие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намерения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осуществить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строительство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подземных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коммуникаций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собственники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подземных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коммуникаций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случае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капитального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ремонта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реконструкции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подземных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коммуникаций).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511B3" w:rsidRDefault="004511B3" w:rsidP="001279B1">
      <w:pPr>
        <w:jc w:val="center"/>
        <w:rPr>
          <w:rFonts w:cs="Arial"/>
          <w:b/>
          <w:sz w:val="24"/>
          <w:szCs w:val="24"/>
        </w:rPr>
      </w:pPr>
      <w:r w:rsidRPr="00722584">
        <w:rPr>
          <w:rFonts w:cs="Arial"/>
          <w:b/>
          <w:sz w:val="24"/>
          <w:szCs w:val="24"/>
        </w:rPr>
        <w:t>2.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Стандарт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предоставления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муниципальной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услуги</w:t>
      </w:r>
    </w:p>
    <w:p w:rsidR="001279B1" w:rsidRPr="00722584" w:rsidRDefault="001279B1" w:rsidP="001279B1">
      <w:pPr>
        <w:jc w:val="center"/>
        <w:rPr>
          <w:rFonts w:cs="Arial"/>
          <w:b/>
          <w:sz w:val="24"/>
          <w:szCs w:val="24"/>
        </w:rPr>
      </w:pP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информирования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правилах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использованием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средств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связи,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Администрацию,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также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посредством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размещения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информационно-телекоммуникационных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сетях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пользования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числе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Интернет)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публикаций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средствах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массовой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информации.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2.1.2.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Местонахождение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666397,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Иркутская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область,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Балаганский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район,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Кумарейка,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ул.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Первомайская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д.2.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График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(режим)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понедельник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пятница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09.00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17.00;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перерыв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обед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13.00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14.00;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суббота,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воскресенье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выходные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дни.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2.1.3.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Справочный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8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(39548)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51100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  <w:u w:val="single"/>
        </w:rPr>
      </w:pPr>
      <w:r w:rsidRPr="00722584">
        <w:rPr>
          <w:rFonts w:cs="Arial"/>
          <w:sz w:val="24"/>
          <w:szCs w:val="24"/>
        </w:rPr>
        <w:lastRenderedPageBreak/>
        <w:t>2.1.4.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электронной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почты:</w:t>
      </w:r>
      <w:r w:rsidR="00F02DF5">
        <w:rPr>
          <w:rFonts w:cs="Arial"/>
          <w:sz w:val="24"/>
          <w:szCs w:val="24"/>
        </w:rPr>
        <w:t xml:space="preserve"> </w:t>
      </w:r>
      <w:r w:rsidR="001279B1" w:rsidRPr="001279B1">
        <w:rPr>
          <w:rFonts w:cs="Arial"/>
          <w:sz w:val="24"/>
          <w:szCs w:val="24"/>
          <w:lang w:val="en-US"/>
        </w:rPr>
        <w:t>k</w:t>
      </w:r>
      <w:r w:rsidR="001279B1" w:rsidRPr="001279B1">
        <w:rPr>
          <w:rFonts w:cs="Arial"/>
          <w:sz w:val="24"/>
          <w:szCs w:val="24"/>
        </w:rPr>
        <w:t>umareyka2014@ya</w:t>
      </w:r>
      <w:r w:rsidR="001279B1" w:rsidRPr="001279B1">
        <w:rPr>
          <w:rFonts w:cs="Arial"/>
          <w:sz w:val="24"/>
          <w:szCs w:val="24"/>
          <w:lang w:val="en-US"/>
        </w:rPr>
        <w:t>ndex</w:t>
      </w:r>
      <w:r w:rsidR="001279B1">
        <w:rPr>
          <w:rFonts w:cs="Arial"/>
          <w:sz w:val="24"/>
          <w:szCs w:val="24"/>
        </w:rPr>
        <w:t>.</w:t>
      </w:r>
      <w:r w:rsidR="001279B1" w:rsidRPr="001279B1">
        <w:rPr>
          <w:rFonts w:cs="Arial"/>
          <w:sz w:val="24"/>
          <w:szCs w:val="24"/>
        </w:rPr>
        <w:t>ru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Сведения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местонахождении,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контактных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(телефонах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справок),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электронной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почты,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графике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(режиме)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ФИО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руководителя,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также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размещается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интернет-сайте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Администрации:</w:t>
      </w:r>
      <w:r w:rsidR="00F02DF5">
        <w:rPr>
          <w:rFonts w:cs="Arial"/>
          <w:sz w:val="24"/>
          <w:szCs w:val="24"/>
        </w:rPr>
        <w:t xml:space="preserve"> </w:t>
      </w:r>
      <w:proofErr w:type="gramStart"/>
      <w:r w:rsidR="001279B1">
        <w:rPr>
          <w:rFonts w:cs="Arial"/>
          <w:sz w:val="24"/>
          <w:szCs w:val="24"/>
        </w:rPr>
        <w:t>кумарейка.рф</w:t>
      </w:r>
      <w:proofErr w:type="gramEnd"/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Консультации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проводит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граждан,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телефону: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8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(39548)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51100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2.1.7.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Часы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консультаций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телефону: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Понедельник-пятница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9.00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17.00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Обеденный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перерыв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13.00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14.00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2.1.8.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звонки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подробно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вежливой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форме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информирует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обратившихся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интересующим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вопросам.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звонок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наименовании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который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позвонил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гражданин,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фамилии,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имени,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отчестве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принявшего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звонок.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Время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разговора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CD3DA5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2.1.9.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невозможности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принявшего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звонок,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самостоятельно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ответить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поставленные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вопросы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звонок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переадресован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другому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должностному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лицу,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обратившемуся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гражданину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сообщен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номер,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которому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получить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необходимую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информацию.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2.1.10.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ведется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живой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очереди.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2.1.11.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Время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ожидания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очереди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подаче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составляет</w:t>
      </w:r>
      <w:r w:rsidR="00F02DF5">
        <w:rPr>
          <w:rFonts w:cs="Arial"/>
          <w:sz w:val="24"/>
          <w:szCs w:val="24"/>
        </w:rPr>
        <w:t xml:space="preserve"> </w:t>
      </w:r>
      <w:r w:rsidR="001279B1">
        <w:rPr>
          <w:rFonts w:cs="Arial"/>
          <w:sz w:val="24"/>
          <w:szCs w:val="24"/>
        </w:rPr>
        <w:t>2</w:t>
      </w:r>
      <w:r w:rsidRPr="00722584">
        <w:rPr>
          <w:rFonts w:cs="Arial"/>
          <w:sz w:val="24"/>
          <w:szCs w:val="24"/>
        </w:rPr>
        <w:t>0</w:t>
      </w:r>
      <w:r w:rsidR="00F02DF5">
        <w:rPr>
          <w:rFonts w:cs="Arial"/>
          <w:sz w:val="24"/>
          <w:szCs w:val="24"/>
        </w:rPr>
        <w:t xml:space="preserve"> </w:t>
      </w:r>
      <w:r w:rsidR="001279B1">
        <w:rPr>
          <w:rFonts w:cs="Arial"/>
          <w:sz w:val="24"/>
          <w:szCs w:val="24"/>
        </w:rPr>
        <w:t>календарных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момента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подачи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установленном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услуги.</w:t>
      </w:r>
      <w:r w:rsidR="00F02DF5">
        <w:rPr>
          <w:rFonts w:cs="Arial"/>
          <w:sz w:val="24"/>
          <w:szCs w:val="24"/>
        </w:rPr>
        <w:t xml:space="preserve"> </w:t>
      </w: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Время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консультирования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Время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ожидания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очереди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всех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5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279B1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Уведомление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препятствий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CD3DA5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рабочего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2.2.7.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Направление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2.2.8.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2.2.9.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Направление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пакета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следующего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2.2.10.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Подготовка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lastRenderedPageBreak/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Уведомление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="001523F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="001523F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="001523F4">
        <w:rPr>
          <w:rFonts w:cs="Arial"/>
          <w:sz w:val="24"/>
          <w:szCs w:val="24"/>
        </w:rPr>
        <w:t>составляет</w:t>
      </w:r>
      <w:r w:rsidR="00F02DF5">
        <w:rPr>
          <w:rFonts w:cs="Arial"/>
          <w:sz w:val="24"/>
          <w:szCs w:val="24"/>
        </w:rPr>
        <w:t xml:space="preserve"> </w:t>
      </w:r>
      <w:r w:rsidR="001523F4">
        <w:rPr>
          <w:rFonts w:cs="Arial"/>
          <w:sz w:val="24"/>
          <w:szCs w:val="24"/>
        </w:rPr>
        <w:t>2</w:t>
      </w:r>
      <w:r w:rsidRPr="00722584">
        <w:rPr>
          <w:rFonts w:cs="Arial"/>
          <w:sz w:val="24"/>
          <w:szCs w:val="24"/>
        </w:rPr>
        <w:t>0</w:t>
      </w:r>
      <w:r w:rsidR="00F02DF5">
        <w:rPr>
          <w:rFonts w:cs="Arial"/>
          <w:sz w:val="24"/>
          <w:szCs w:val="24"/>
        </w:rPr>
        <w:t xml:space="preserve"> </w:t>
      </w:r>
      <w:r w:rsidR="001523F4">
        <w:rPr>
          <w:rFonts w:cs="Arial"/>
          <w:sz w:val="24"/>
          <w:szCs w:val="24"/>
        </w:rPr>
        <w:t>календарных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момента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подачи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установленном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услуги.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являющегося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результатом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момента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регистрации.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2.2.17.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2.2.18.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2.2.19.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Уведомление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превышать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Перечень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оснований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2.3.1.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Отсутствие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несоответствие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предъявленных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предусмотренным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пунктом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регламента.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2.3.2.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информирования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ожидания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очереди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оборудованы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стульями,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кресельными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секциями,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скамьями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</w:t>
      </w:r>
      <w:proofErr w:type="spellStart"/>
      <w:r w:rsidRPr="00722584">
        <w:rPr>
          <w:rFonts w:cs="Arial"/>
          <w:sz w:val="24"/>
          <w:szCs w:val="24"/>
        </w:rPr>
        <w:t>банкетками</w:t>
      </w:r>
      <w:proofErr w:type="spellEnd"/>
      <w:r w:rsidRPr="00722584">
        <w:rPr>
          <w:rFonts w:cs="Arial"/>
          <w:sz w:val="24"/>
          <w:szCs w:val="24"/>
        </w:rPr>
        <w:t>).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оборудуются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стульями,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столами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(стойками)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обеспечиваются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образцами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ожидания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размещается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стенд,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содержащий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следующую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управлении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архитектуры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градостроительства: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наименование,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справочные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телефоны,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электронной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почты;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график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перечень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образцы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территории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(приложение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приложение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регламенту);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обжалования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(бездействия)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парковочным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Территория,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прилегающая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месторасположению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управления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архитектуры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градостроительства,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оборудуется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парковки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автотранспортных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средств.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Доступ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парковочным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бесплатным.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2.4.3.1.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lastRenderedPageBreak/>
        <w:t>2.4.3.2.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Консультирование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справочной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информации)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2.4.3.3.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Кабинет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оборудован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информационными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табличками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(вывесками)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номера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кабинета;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фамилии,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имени,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отчества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сотрудника,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предоставляющего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муниципальную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услугу;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времени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перерыва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обед,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технического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перерыва.</w:t>
      </w:r>
      <w:r w:rsidR="00F02DF5">
        <w:rPr>
          <w:rFonts w:cs="Arial"/>
          <w:sz w:val="24"/>
          <w:szCs w:val="24"/>
        </w:rPr>
        <w:t xml:space="preserve"> </w:t>
      </w:r>
    </w:p>
    <w:p w:rsidR="00F53E70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2.4.3.4.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Каждое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рабочее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оборудовано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персональным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компьютером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возможностью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доступа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информационным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базам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данных,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расходными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материалами,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канцелярскими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товарами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количестве,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достаточном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рабочего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предусмотрена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возможность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свободного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входа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выхода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помещения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необходимости.</w:t>
      </w:r>
    </w:p>
    <w:p w:rsidR="004511B3" w:rsidRPr="00722584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2.5.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Требования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составу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документов,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необходимых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предоставления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муниципальной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услуги</w:t>
      </w:r>
      <w:r>
        <w:rPr>
          <w:rFonts w:cs="Arial"/>
          <w:sz w:val="24"/>
          <w:szCs w:val="24"/>
        </w:rPr>
        <w:t xml:space="preserve"> </w:t>
      </w:r>
    </w:p>
    <w:p w:rsidR="00F53E70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2.5.1.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Для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подготовки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заявитель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предоставляет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следующие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документы:</w:t>
      </w:r>
    </w:p>
    <w:p w:rsidR="001523F4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2.5.1.1.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Заявление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выдаче,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продлении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форме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согласно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приложению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№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настоящему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административному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регламенту.</w:t>
      </w:r>
      <w:r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Договор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подряда,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заключенный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между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заказчиком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подрядной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2.5.1.3.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Материалы,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содержащиеся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проектной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документации,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разработанной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соответствии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Положением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составе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разделов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проектной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требованиях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содержанию,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утвержденным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постановлением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Правительства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РФ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16.02.2088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87: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а)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пояснительная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записка;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б)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проект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полосы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отвода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(должен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иметь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эксплуатирующих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земельном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участке,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котором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проводятся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в)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проект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строительства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объекта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капитального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строительства;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г)</w:t>
      </w:r>
      <w:r w:rsidR="00F02DF5">
        <w:rPr>
          <w:rFonts w:cs="Arial"/>
          <w:sz w:val="24"/>
          <w:szCs w:val="24"/>
        </w:rPr>
        <w:t xml:space="preserve"> </w:t>
      </w:r>
      <w:bookmarkStart w:id="0" w:name="_GoBack"/>
      <w:bookmarkEnd w:id="0"/>
      <w:r w:rsidRPr="00722584">
        <w:rPr>
          <w:rFonts w:cs="Arial"/>
          <w:sz w:val="24"/>
          <w:szCs w:val="24"/>
        </w:rPr>
        <w:t>проект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сносу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демонтажу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объектов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капитального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строительства,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частей.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Проектная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утверждена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заказчиком.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Заверенные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копии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лицензий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устройства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наружных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коммуникаций.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Копия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заказчика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назначении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проведение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работ.</w:t>
      </w:r>
      <w:r w:rsidR="00F02DF5">
        <w:rPr>
          <w:rFonts w:cs="Arial"/>
          <w:sz w:val="24"/>
          <w:szCs w:val="24"/>
        </w:rPr>
        <w:t xml:space="preserve"> </w:t>
      </w:r>
    </w:p>
    <w:p w:rsidR="001D7B8C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2.5.1.7.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Копия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подрядной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назначении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проведение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2.5.1.8.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Акт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выноса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местности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трассы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коммуникаций.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2.5.1.9.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Договор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собственником,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землепользователем,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землевладельцем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арендатором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земельного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участка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восстановлении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нарушенного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благоустройства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приложением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копий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устанавливающих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земельный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участок.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следующие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документы: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2.5.2.1.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форме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приложению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3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регламенту.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2.5.2.2.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Экземпляр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2.5.2.3.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Обновленная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исполнительная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геодезическая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съемка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местности,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где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lastRenderedPageBreak/>
        <w:t>проводились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2.5.2.4.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Акт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восстановлении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асфальтобетонного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покрытия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проезжей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части,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тротуаров,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благоустройства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территории,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составленный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дорожно-эксплуатационными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службами,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собственниками,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землепользователями,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землевладельцами,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арендаторами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земельных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участков.</w:t>
      </w:r>
      <w:r w:rsidR="00F02DF5">
        <w:rPr>
          <w:rFonts w:cs="Arial"/>
          <w:sz w:val="24"/>
          <w:szCs w:val="24"/>
        </w:rPr>
        <w:t xml:space="preserve"> </w:t>
      </w:r>
    </w:p>
    <w:p w:rsidR="00F53E70" w:rsidRDefault="00F02DF5" w:rsidP="001279B1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2.5.3.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Тексты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документов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должны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быть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написаны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разборчиво,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должны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быть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исполнены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карандашом,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должны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иметь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исправлений.</w:t>
      </w:r>
      <w:r>
        <w:rPr>
          <w:rFonts w:cs="Arial"/>
          <w:sz w:val="24"/>
          <w:szCs w:val="24"/>
        </w:rPr>
        <w:t xml:space="preserve"> </w:t>
      </w:r>
    </w:p>
    <w:p w:rsidR="004511B3" w:rsidRDefault="004511B3" w:rsidP="001279B1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2.5.4.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безвозмездной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основе.</w:t>
      </w:r>
    </w:p>
    <w:p w:rsidR="001523F4" w:rsidRPr="00722584" w:rsidRDefault="001523F4" w:rsidP="001279B1">
      <w:pPr>
        <w:ind w:firstLine="709"/>
        <w:jc w:val="both"/>
        <w:rPr>
          <w:rFonts w:cs="Arial"/>
          <w:sz w:val="24"/>
          <w:szCs w:val="24"/>
        </w:rPr>
      </w:pPr>
    </w:p>
    <w:p w:rsidR="001523F4" w:rsidRDefault="004511B3" w:rsidP="004511B3">
      <w:pPr>
        <w:jc w:val="center"/>
        <w:rPr>
          <w:rFonts w:cs="Arial"/>
          <w:b/>
          <w:sz w:val="24"/>
          <w:szCs w:val="24"/>
        </w:rPr>
      </w:pPr>
      <w:r w:rsidRPr="00722584">
        <w:rPr>
          <w:rFonts w:cs="Arial"/>
          <w:b/>
          <w:sz w:val="24"/>
          <w:szCs w:val="24"/>
        </w:rPr>
        <w:t>3.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Административные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процедуры</w:t>
      </w:r>
      <w:r w:rsidR="00F02DF5">
        <w:rPr>
          <w:rFonts w:cs="Arial"/>
          <w:b/>
          <w:sz w:val="24"/>
          <w:szCs w:val="24"/>
        </w:rPr>
        <w:t xml:space="preserve"> </w:t>
      </w:r>
    </w:p>
    <w:p w:rsidR="004511B3" w:rsidRPr="00722584" w:rsidRDefault="00F02DF5" w:rsidP="004511B3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Последовательность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</w:t>
      </w:r>
      <w:r w:rsidR="00F02DF5" w:rsidRPr="00722584">
        <w:rPr>
          <w:rFonts w:cs="Arial"/>
          <w:sz w:val="24"/>
          <w:szCs w:val="24"/>
        </w:rPr>
        <w:t>процедур)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включает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себя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следующие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процедуры: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а)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прием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(Приложение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№1)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б)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в)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подготовка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приложению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№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2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либо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F02DF5" w:rsidP="001523F4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г)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выдача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либо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письменного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отказа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выдаче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ордера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на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право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производства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земляных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работ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указанием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причин;</w:t>
      </w:r>
      <w:r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д)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либо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="00F02DF5"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начала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поручению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исходя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перечня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приведенного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пункте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пункте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2.5.2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регламента.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установлении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фактов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отсутствия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необходимых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форме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уведомляет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препятствий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дальнейшего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объясняет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выявленных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недостатков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предлагает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меры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устранению.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пакета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принимает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документы,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расписывается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сдает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Кумарейка,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ул.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Первомайская,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минуты.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сообщает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максимальный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окончания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Если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имеются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настаивает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приеме,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принимает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документы,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расписывается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получении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чего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сдает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адресу: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Кумарейка,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ул.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Первомайская,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lastRenderedPageBreak/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минуты.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3.2.7.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рассматриваются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поручению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главы.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день.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3.2.8.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момента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поступления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рабочего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рассматривает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выносит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резолюцию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подготовки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направляет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специалисту.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день.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решения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3.3.1.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начала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принятия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(выдача,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либо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поступление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специалисту.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3.3.2.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проверку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наличие: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а)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пункте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пункте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2.5.2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регламента;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б)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оговоренных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исправлений,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серьезных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повреждений,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позволяющих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однозначно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истолковать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содержание.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3.3.3.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ходе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проверяет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предмет: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а)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расположения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объекта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пределах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границ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земельного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участка;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б)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наличия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согласований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эксплуатирующих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инженерные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сети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территории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образования.</w:t>
      </w:r>
    </w:p>
    <w:p w:rsidR="001523F4" w:rsidRPr="00722584" w:rsidRDefault="001523F4" w:rsidP="001523F4">
      <w:pPr>
        <w:ind w:firstLine="709"/>
        <w:jc w:val="both"/>
        <w:rPr>
          <w:rFonts w:cs="Arial"/>
          <w:sz w:val="24"/>
          <w:szCs w:val="24"/>
        </w:rPr>
      </w:pPr>
    </w:p>
    <w:p w:rsidR="001523F4" w:rsidRDefault="004511B3" w:rsidP="004511B3">
      <w:pPr>
        <w:jc w:val="center"/>
        <w:rPr>
          <w:rFonts w:cs="Arial"/>
          <w:b/>
          <w:sz w:val="24"/>
          <w:szCs w:val="24"/>
        </w:rPr>
      </w:pPr>
      <w:r w:rsidRPr="00722584">
        <w:rPr>
          <w:rFonts w:cs="Arial"/>
          <w:b/>
          <w:sz w:val="24"/>
          <w:szCs w:val="24"/>
        </w:rPr>
        <w:t>4.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Порядок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и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формы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контроля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за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предоставлением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муниципальной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услуги</w:t>
      </w:r>
      <w:r w:rsidR="00F02DF5">
        <w:rPr>
          <w:rFonts w:cs="Arial"/>
          <w:b/>
          <w:sz w:val="24"/>
          <w:szCs w:val="24"/>
        </w:rPr>
        <w:t xml:space="preserve"> </w:t>
      </w:r>
    </w:p>
    <w:p w:rsidR="004511B3" w:rsidRPr="00722584" w:rsidRDefault="00F02DF5" w:rsidP="004511B3">
      <w:pPr>
        <w:jc w:val="center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4.1.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Текущий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контроль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соблюдением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последовательности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действий,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определенных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административными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процедурами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принятием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специалистами,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глава.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4.2.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Текущий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контроль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путем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проведения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специалистом,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проверок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соблюдения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исполнения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специалистами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действующего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законодательства.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4.3.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несут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несвоевременное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некачественное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предоставление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услуги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соответствии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законодательством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Российской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Федерации.</w:t>
      </w:r>
    </w:p>
    <w:p w:rsidR="001523F4" w:rsidRPr="00722584" w:rsidRDefault="001523F4" w:rsidP="001523F4">
      <w:pPr>
        <w:ind w:firstLine="709"/>
        <w:jc w:val="both"/>
        <w:rPr>
          <w:rFonts w:cs="Arial"/>
          <w:sz w:val="24"/>
          <w:szCs w:val="24"/>
        </w:rPr>
      </w:pPr>
    </w:p>
    <w:p w:rsidR="004511B3" w:rsidRDefault="004511B3" w:rsidP="004511B3">
      <w:pPr>
        <w:jc w:val="center"/>
        <w:rPr>
          <w:rFonts w:cs="Arial"/>
          <w:b/>
          <w:sz w:val="24"/>
          <w:szCs w:val="24"/>
        </w:rPr>
      </w:pPr>
      <w:r w:rsidRPr="00722584">
        <w:rPr>
          <w:rFonts w:cs="Arial"/>
          <w:b/>
          <w:sz w:val="24"/>
          <w:szCs w:val="24"/>
        </w:rPr>
        <w:t>5.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Порядок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обжалования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действий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(бездействия)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и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решений,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осуществляемых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(принятых)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в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ходе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предоставления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муниципальной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услуги.</w:t>
      </w:r>
    </w:p>
    <w:p w:rsidR="001523F4" w:rsidRPr="00722584" w:rsidRDefault="001523F4" w:rsidP="004511B3">
      <w:pPr>
        <w:jc w:val="center"/>
        <w:rPr>
          <w:rFonts w:cs="Arial"/>
          <w:b/>
          <w:sz w:val="24"/>
          <w:szCs w:val="24"/>
        </w:rPr>
      </w:pP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5.1.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может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обратиться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жалобой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действие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(бездействие),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осуществляемое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(принятое)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основании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(далее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тексту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–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либо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главе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Кумарейского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муниципального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образования.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указываются: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фамилия,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отчество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(либо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фамилия,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имя,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отчество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уполномоченного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представителя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случае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жалобой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представителя);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полное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наименование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юридического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случае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организации);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контактный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почтовый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предмет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обращения;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—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личная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подпись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уполномоченного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представителя)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дата.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могут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приложены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lastRenderedPageBreak/>
        <w:t>копии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подтверждающих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изложенные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обстоятельства.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таком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случае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приводится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перечень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прилагаемых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написано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разборчивым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почерком,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содержать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нецензурных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выражений.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5.3.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Письменное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30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рабочих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даты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регистрации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заявителя.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5.4.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Если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результате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признано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обоснованным,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принимается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применении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меры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дисциплинарной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ответственности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специалисту,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допустившему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ходе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оформления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документов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нарушения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требований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законодательства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Российской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Федерации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настоящего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административного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регламента.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дается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ответ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принятых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мерах.</w:t>
      </w:r>
      <w:r w:rsidR="00F02DF5">
        <w:rPr>
          <w:rFonts w:cs="Arial"/>
          <w:sz w:val="24"/>
          <w:szCs w:val="24"/>
        </w:rPr>
        <w:t xml:space="preserve"> </w:t>
      </w:r>
    </w:p>
    <w:p w:rsidR="001523F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5.5.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Если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ходе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признано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необоснованным,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направляется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сообщение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результате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рассмотрения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указанием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причин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признания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обращения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необоснованным.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5.6.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Отказ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выдаче,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продлении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закрытии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ордера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может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быть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обжалован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судебном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порядке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судах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общей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юрисдикции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путем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подачи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оспаривании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решения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местного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самоуправления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течение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трех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месяцев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дня,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когда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заявителю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стало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известно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нарушении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его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прав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свобод,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Балаганский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районный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суд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общей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юрисдикции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(666394,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Балаганск,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ул.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Кольцевая,)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или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случае,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когда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заявителем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является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юридическое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лицо,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в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Арбитражный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суд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Иркутской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области.</w:t>
      </w: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</w:p>
    <w:p w:rsidR="004511B3" w:rsidRPr="00722584" w:rsidRDefault="004511B3" w:rsidP="001523F4">
      <w:pPr>
        <w:ind w:firstLine="709"/>
        <w:jc w:val="both"/>
        <w:rPr>
          <w:rFonts w:cs="Arial"/>
          <w:sz w:val="24"/>
          <w:szCs w:val="24"/>
        </w:rPr>
      </w:pPr>
    </w:p>
    <w:p w:rsidR="004511B3" w:rsidRPr="00722584" w:rsidRDefault="004511B3" w:rsidP="001523F4">
      <w:pPr>
        <w:ind w:firstLine="709"/>
        <w:rPr>
          <w:rFonts w:cs="Arial"/>
          <w:sz w:val="24"/>
          <w:szCs w:val="24"/>
        </w:rPr>
      </w:pPr>
    </w:p>
    <w:p w:rsidR="004511B3" w:rsidRPr="00722584" w:rsidRDefault="004511B3" w:rsidP="001523F4">
      <w:pPr>
        <w:ind w:firstLine="709"/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rPr>
          <w:rFonts w:cs="Arial"/>
          <w:sz w:val="24"/>
          <w:szCs w:val="24"/>
        </w:rPr>
      </w:pPr>
    </w:p>
    <w:p w:rsidR="004511B3" w:rsidRPr="00722584" w:rsidRDefault="004511B3" w:rsidP="004511B3">
      <w:pPr>
        <w:pageBreakBefore/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№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1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к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Административному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регламенту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исполнения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муниципальной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услуги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«Подготовка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и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выдача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ордеров,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на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право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производства</w:t>
      </w:r>
    </w:p>
    <w:p w:rsidR="004511B3" w:rsidRPr="00722584" w:rsidRDefault="00F02DF5" w:rsidP="004511B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земляных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работ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территории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Кумарейского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муниципального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образования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F02DF5" w:rsidP="004511B3">
      <w:pPr>
        <w:jc w:val="right"/>
        <w:rPr>
          <w:rFonts w:cs="Arial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511B3" w:rsidRPr="00722584">
        <w:rPr>
          <w:rFonts w:cs="Arial"/>
          <w:b/>
          <w:bCs/>
          <w:sz w:val="24"/>
          <w:szCs w:val="24"/>
        </w:rPr>
        <w:t>Главе</w:t>
      </w:r>
      <w:r>
        <w:rPr>
          <w:rFonts w:cs="Arial"/>
          <w:b/>
          <w:bCs/>
          <w:sz w:val="24"/>
          <w:szCs w:val="24"/>
        </w:rPr>
        <w:t xml:space="preserve"> </w:t>
      </w:r>
      <w:r w:rsidR="004511B3" w:rsidRPr="00722584">
        <w:rPr>
          <w:rFonts w:cs="Arial"/>
          <w:b/>
          <w:sz w:val="24"/>
          <w:szCs w:val="24"/>
        </w:rPr>
        <w:t>Кумарейского</w:t>
      </w:r>
      <w:r>
        <w:rPr>
          <w:rFonts w:cs="Arial"/>
          <w:b/>
          <w:sz w:val="24"/>
          <w:szCs w:val="24"/>
        </w:rPr>
        <w:t xml:space="preserve"> </w:t>
      </w:r>
      <w:r w:rsidR="004511B3" w:rsidRPr="00722584">
        <w:rPr>
          <w:rFonts w:cs="Arial"/>
          <w:b/>
          <w:sz w:val="24"/>
          <w:szCs w:val="24"/>
        </w:rPr>
        <w:t>муниципального</w:t>
      </w:r>
      <w:r>
        <w:rPr>
          <w:rFonts w:cs="Arial"/>
          <w:b/>
          <w:sz w:val="24"/>
          <w:szCs w:val="24"/>
        </w:rPr>
        <w:t xml:space="preserve"> </w:t>
      </w:r>
      <w:r w:rsidR="004511B3" w:rsidRPr="00722584">
        <w:rPr>
          <w:rFonts w:cs="Arial"/>
          <w:b/>
          <w:sz w:val="24"/>
          <w:szCs w:val="24"/>
        </w:rPr>
        <w:t>образования</w:t>
      </w:r>
    </w:p>
    <w:p w:rsidR="004511B3" w:rsidRPr="00722584" w:rsidRDefault="00722584" w:rsidP="004511B3">
      <w:pPr>
        <w:pStyle w:val="a8"/>
        <w:jc w:val="right"/>
        <w:rPr>
          <w:rFonts w:ascii="Arial" w:hAnsi="Arial" w:cs="Arial"/>
          <w:bCs w:val="0"/>
          <w:sz w:val="24"/>
        </w:rPr>
      </w:pPr>
      <w:r w:rsidRPr="00722584">
        <w:rPr>
          <w:rFonts w:ascii="Arial" w:hAnsi="Arial" w:cs="Arial"/>
          <w:bCs w:val="0"/>
          <w:sz w:val="24"/>
        </w:rPr>
        <w:t>В.К.</w:t>
      </w:r>
      <w:r w:rsidR="00F02DF5">
        <w:rPr>
          <w:rFonts w:ascii="Arial" w:hAnsi="Arial" w:cs="Arial"/>
          <w:bCs w:val="0"/>
          <w:sz w:val="24"/>
        </w:rPr>
        <w:t xml:space="preserve"> </w:t>
      </w:r>
      <w:r w:rsidRPr="00722584">
        <w:rPr>
          <w:rFonts w:ascii="Arial" w:hAnsi="Arial" w:cs="Arial"/>
          <w:bCs w:val="0"/>
          <w:sz w:val="24"/>
        </w:rPr>
        <w:t>Савинову</w:t>
      </w:r>
    </w:p>
    <w:p w:rsidR="004511B3" w:rsidRPr="00722584" w:rsidRDefault="004511B3" w:rsidP="004511B3">
      <w:pPr>
        <w:pStyle w:val="a8"/>
        <w:rPr>
          <w:rFonts w:ascii="Arial" w:hAnsi="Arial" w:cs="Arial"/>
          <w:b w:val="0"/>
          <w:bCs w:val="0"/>
          <w:sz w:val="24"/>
        </w:rPr>
      </w:pPr>
    </w:p>
    <w:p w:rsidR="004511B3" w:rsidRPr="00722584" w:rsidRDefault="004511B3" w:rsidP="004511B3">
      <w:pPr>
        <w:pStyle w:val="a8"/>
        <w:rPr>
          <w:rFonts w:ascii="Arial" w:hAnsi="Arial" w:cs="Arial"/>
          <w:bCs w:val="0"/>
          <w:sz w:val="30"/>
          <w:szCs w:val="30"/>
        </w:rPr>
      </w:pPr>
      <w:r w:rsidRPr="00722584">
        <w:rPr>
          <w:rFonts w:ascii="Arial" w:hAnsi="Arial" w:cs="Arial"/>
          <w:bCs w:val="0"/>
          <w:sz w:val="30"/>
          <w:szCs w:val="30"/>
        </w:rPr>
        <w:t>ЗАЯВКА</w:t>
      </w:r>
      <w:r w:rsidR="00F02DF5">
        <w:rPr>
          <w:rFonts w:ascii="Arial" w:hAnsi="Arial" w:cs="Arial"/>
          <w:bCs w:val="0"/>
          <w:sz w:val="30"/>
          <w:szCs w:val="30"/>
        </w:rPr>
        <w:t xml:space="preserve"> </w:t>
      </w:r>
      <w:r w:rsidRPr="00722584">
        <w:rPr>
          <w:rFonts w:ascii="Arial" w:hAnsi="Arial" w:cs="Arial"/>
          <w:bCs w:val="0"/>
          <w:sz w:val="30"/>
          <w:szCs w:val="30"/>
        </w:rPr>
        <w:t>№_______</w:t>
      </w:r>
    </w:p>
    <w:p w:rsidR="004511B3" w:rsidRPr="00722584" w:rsidRDefault="00722584" w:rsidP="004511B3">
      <w:pPr>
        <w:tabs>
          <w:tab w:val="left" w:pos="6675"/>
        </w:tabs>
        <w:jc w:val="center"/>
        <w:rPr>
          <w:rFonts w:cs="Arial"/>
          <w:b/>
          <w:bCs/>
          <w:sz w:val="30"/>
          <w:szCs w:val="30"/>
          <w:u w:val="single"/>
        </w:rPr>
      </w:pPr>
      <w:r>
        <w:rPr>
          <w:rFonts w:cs="Arial"/>
          <w:b/>
          <w:sz w:val="30"/>
          <w:szCs w:val="30"/>
        </w:rPr>
        <w:t>н</w:t>
      </w:r>
      <w:r w:rsidR="004511B3" w:rsidRPr="00722584">
        <w:rPr>
          <w:rFonts w:cs="Arial"/>
          <w:b/>
          <w:sz w:val="30"/>
          <w:szCs w:val="30"/>
        </w:rPr>
        <w:t>а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получение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ордера,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на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право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производства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земляных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работ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на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территории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Кумарейского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муниципального</w:t>
      </w:r>
      <w:r w:rsidR="00F02DF5">
        <w:rPr>
          <w:rFonts w:cs="Arial"/>
          <w:b/>
          <w:sz w:val="30"/>
          <w:szCs w:val="30"/>
        </w:rPr>
        <w:t xml:space="preserve"> </w:t>
      </w:r>
      <w:r w:rsidR="004511B3" w:rsidRPr="00722584">
        <w:rPr>
          <w:rFonts w:cs="Arial"/>
          <w:b/>
          <w:sz w:val="30"/>
          <w:szCs w:val="30"/>
        </w:rPr>
        <w:t>образования</w:t>
      </w:r>
      <w:r w:rsidR="00F02DF5">
        <w:rPr>
          <w:rFonts w:cs="Arial"/>
          <w:b/>
          <w:sz w:val="30"/>
          <w:szCs w:val="30"/>
        </w:rPr>
        <w:t xml:space="preserve"> </w:t>
      </w: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722584">
        <w:rPr>
          <w:rFonts w:cs="Arial"/>
          <w:b/>
          <w:bCs/>
          <w:sz w:val="24"/>
          <w:szCs w:val="24"/>
          <w:u w:val="single"/>
        </w:rPr>
        <w:t>писать</w:t>
      </w:r>
      <w:r w:rsidR="00F02DF5">
        <w:rPr>
          <w:rFonts w:cs="Arial"/>
          <w:b/>
          <w:bCs/>
          <w:sz w:val="24"/>
          <w:szCs w:val="24"/>
          <w:u w:val="single"/>
        </w:rPr>
        <w:t xml:space="preserve"> </w:t>
      </w:r>
      <w:r w:rsidRPr="00722584">
        <w:rPr>
          <w:rFonts w:cs="Arial"/>
          <w:b/>
          <w:bCs/>
          <w:sz w:val="24"/>
          <w:szCs w:val="24"/>
          <w:u w:val="single"/>
        </w:rPr>
        <w:t>печатными</w:t>
      </w:r>
      <w:r w:rsidR="00F02DF5">
        <w:rPr>
          <w:rFonts w:cs="Arial"/>
          <w:b/>
          <w:bCs/>
          <w:sz w:val="24"/>
          <w:szCs w:val="24"/>
          <w:u w:val="single"/>
        </w:rPr>
        <w:t xml:space="preserve"> </w:t>
      </w:r>
      <w:r w:rsidRPr="00722584">
        <w:rPr>
          <w:rFonts w:cs="Arial"/>
          <w:b/>
          <w:bCs/>
          <w:sz w:val="24"/>
          <w:szCs w:val="24"/>
          <w:u w:val="single"/>
        </w:rPr>
        <w:t>буквами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1.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Заказчик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______________________________________</w:t>
      </w:r>
      <w:r w:rsidR="00722584">
        <w:rPr>
          <w:rFonts w:cs="Arial"/>
          <w:sz w:val="24"/>
          <w:szCs w:val="24"/>
        </w:rPr>
        <w:t>___</w:t>
      </w:r>
      <w:proofErr w:type="gramStart"/>
      <w:r w:rsidR="00722584">
        <w:rPr>
          <w:rFonts w:cs="Arial"/>
          <w:sz w:val="24"/>
          <w:szCs w:val="24"/>
        </w:rPr>
        <w:t>_</w:t>
      </w:r>
      <w:r w:rsidRPr="00722584">
        <w:rPr>
          <w:rFonts w:cs="Arial"/>
          <w:sz w:val="24"/>
          <w:szCs w:val="24"/>
        </w:rPr>
        <w:t>(</w:t>
      </w:r>
      <w:proofErr w:type="gramEnd"/>
      <w:r w:rsidRPr="00722584">
        <w:rPr>
          <w:rFonts w:cs="Arial"/>
          <w:sz w:val="24"/>
          <w:szCs w:val="24"/>
        </w:rPr>
        <w:t>(Ф.И.О.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физического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лица),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Ф.И.О.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руководителя,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наименование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телефон)_____________________________________________</w:t>
      </w:r>
      <w:r w:rsidR="00722584">
        <w:rPr>
          <w:rFonts w:cs="Arial"/>
          <w:sz w:val="24"/>
          <w:szCs w:val="24"/>
        </w:rPr>
        <w:t>________________</w:t>
      </w: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___________________________________________________________________</w:t>
      </w:r>
      <w:r w:rsidR="00722584">
        <w:rPr>
          <w:rFonts w:cs="Arial"/>
          <w:sz w:val="24"/>
          <w:szCs w:val="24"/>
        </w:rPr>
        <w:t>__</w:t>
      </w:r>
    </w:p>
    <w:p w:rsidR="004511B3" w:rsidRDefault="004511B3" w:rsidP="00722584">
      <w:pPr>
        <w:pBdr>
          <w:bottom w:val="single" w:sz="12" w:space="1" w:color="auto"/>
        </w:pBdr>
        <w:tabs>
          <w:tab w:val="left" w:pos="6675"/>
        </w:tabs>
        <w:jc w:val="both"/>
        <w:rPr>
          <w:rFonts w:cs="Arial"/>
          <w:b/>
          <w:bCs/>
          <w:sz w:val="24"/>
          <w:szCs w:val="24"/>
        </w:rPr>
      </w:pPr>
      <w:r w:rsidRPr="00722584">
        <w:rPr>
          <w:rFonts w:cs="Arial"/>
          <w:sz w:val="24"/>
          <w:szCs w:val="24"/>
        </w:rPr>
        <w:t>2.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Прошу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разрешить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производство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земляных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с</w:t>
      </w:r>
      <w:r w:rsidR="00F02DF5">
        <w:rPr>
          <w:rFonts w:cs="Arial"/>
          <w:b/>
          <w:bCs/>
          <w:sz w:val="24"/>
          <w:szCs w:val="24"/>
        </w:rPr>
        <w:t xml:space="preserve"> </w:t>
      </w:r>
      <w:proofErr w:type="gramStart"/>
      <w:r w:rsidRPr="00722584">
        <w:rPr>
          <w:rFonts w:cs="Arial"/>
          <w:b/>
          <w:bCs/>
          <w:sz w:val="24"/>
          <w:szCs w:val="24"/>
        </w:rPr>
        <w:t>целью:_</w:t>
      </w:r>
      <w:proofErr w:type="gramEnd"/>
      <w:r w:rsidRPr="00722584">
        <w:rPr>
          <w:rFonts w:cs="Arial"/>
          <w:b/>
          <w:bCs/>
          <w:sz w:val="24"/>
          <w:szCs w:val="24"/>
        </w:rPr>
        <w:t>________________________</w:t>
      </w:r>
      <w:r w:rsidR="00722584">
        <w:rPr>
          <w:rFonts w:cs="Arial"/>
          <w:b/>
          <w:bCs/>
          <w:sz w:val="24"/>
          <w:szCs w:val="24"/>
        </w:rPr>
        <w:t>_____________________________________</w:t>
      </w:r>
      <w:r w:rsidRPr="00722584">
        <w:rPr>
          <w:rFonts w:cs="Arial"/>
          <w:b/>
          <w:bCs/>
          <w:sz w:val="24"/>
          <w:szCs w:val="24"/>
        </w:rPr>
        <w:t>_</w:t>
      </w:r>
    </w:p>
    <w:p w:rsidR="00722584" w:rsidRPr="00722584" w:rsidRDefault="00722584" w:rsidP="00722584">
      <w:pPr>
        <w:pBdr>
          <w:bottom w:val="single" w:sz="12" w:space="1" w:color="auto"/>
        </w:pBdr>
        <w:tabs>
          <w:tab w:val="left" w:pos="6675"/>
        </w:tabs>
        <w:jc w:val="both"/>
        <w:rPr>
          <w:rFonts w:cs="Arial"/>
          <w:b/>
          <w:bCs/>
          <w:sz w:val="24"/>
          <w:szCs w:val="24"/>
        </w:rPr>
      </w:pPr>
    </w:p>
    <w:p w:rsidR="004511B3" w:rsidRPr="00722584" w:rsidRDefault="004511B3" w:rsidP="00722584">
      <w:pPr>
        <w:pStyle w:val="31"/>
        <w:jc w:val="both"/>
        <w:rPr>
          <w:rFonts w:ascii="Arial" w:hAnsi="Arial" w:cs="Arial"/>
          <w:sz w:val="24"/>
          <w:szCs w:val="24"/>
          <w:u w:val="single"/>
        </w:rPr>
      </w:pPr>
      <w:r w:rsidRPr="00722584">
        <w:rPr>
          <w:rFonts w:ascii="Arial" w:hAnsi="Arial" w:cs="Arial"/>
          <w:b/>
          <w:bCs/>
          <w:sz w:val="24"/>
          <w:szCs w:val="24"/>
          <w:u w:val="single"/>
        </w:rPr>
        <w:t>Место</w:t>
      </w:r>
      <w:r w:rsidR="00F02DF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22584">
        <w:rPr>
          <w:rFonts w:ascii="Arial" w:hAnsi="Arial" w:cs="Arial"/>
          <w:b/>
          <w:sz w:val="24"/>
          <w:szCs w:val="24"/>
          <w:u w:val="single"/>
        </w:rPr>
        <w:t>производства</w:t>
      </w:r>
      <w:r w:rsidR="00F02D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722584">
        <w:rPr>
          <w:rFonts w:ascii="Arial" w:hAnsi="Arial" w:cs="Arial"/>
          <w:b/>
          <w:sz w:val="24"/>
          <w:szCs w:val="24"/>
          <w:u w:val="single"/>
        </w:rPr>
        <w:t>земляных</w:t>
      </w:r>
      <w:r w:rsidR="00F02DF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Pr="00722584">
        <w:rPr>
          <w:rFonts w:ascii="Arial" w:hAnsi="Arial" w:cs="Arial"/>
          <w:b/>
          <w:sz w:val="24"/>
          <w:szCs w:val="24"/>
          <w:u w:val="single"/>
        </w:rPr>
        <w:t>работ</w:t>
      </w:r>
      <w:r w:rsidRPr="00722584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Pr="00722584">
        <w:rPr>
          <w:rFonts w:ascii="Arial" w:hAnsi="Arial" w:cs="Arial"/>
          <w:sz w:val="24"/>
          <w:szCs w:val="24"/>
          <w:u w:val="single"/>
        </w:rPr>
        <w:t>_</w:t>
      </w:r>
      <w:proofErr w:type="gramEnd"/>
      <w:r w:rsidRPr="00722584">
        <w:rPr>
          <w:rFonts w:ascii="Arial" w:hAnsi="Arial" w:cs="Arial"/>
          <w:sz w:val="24"/>
          <w:szCs w:val="24"/>
          <w:u w:val="single"/>
        </w:rPr>
        <w:t>_______________________________________</w:t>
      </w:r>
    </w:p>
    <w:p w:rsidR="004511B3" w:rsidRPr="00722584" w:rsidRDefault="004511B3" w:rsidP="00722584">
      <w:pPr>
        <w:pStyle w:val="a5"/>
        <w:tabs>
          <w:tab w:val="left" w:pos="6675"/>
        </w:tabs>
        <w:jc w:val="both"/>
        <w:rPr>
          <w:sz w:val="24"/>
          <w:szCs w:val="24"/>
        </w:rPr>
      </w:pPr>
      <w:r w:rsidRPr="00722584">
        <w:rPr>
          <w:sz w:val="24"/>
          <w:szCs w:val="24"/>
        </w:rPr>
        <w:t>______________</w:t>
      </w:r>
      <w:r w:rsidR="00722584">
        <w:rPr>
          <w:sz w:val="24"/>
          <w:szCs w:val="24"/>
        </w:rPr>
        <w:t>___________________</w:t>
      </w:r>
      <w:proofErr w:type="gramStart"/>
      <w:r w:rsidR="00722584">
        <w:rPr>
          <w:sz w:val="24"/>
          <w:szCs w:val="24"/>
        </w:rPr>
        <w:t>_</w:t>
      </w:r>
      <w:r w:rsidRPr="00722584">
        <w:rPr>
          <w:sz w:val="24"/>
          <w:szCs w:val="24"/>
        </w:rPr>
        <w:t>(</w:t>
      </w:r>
      <w:proofErr w:type="gramEnd"/>
      <w:r w:rsidRPr="00722584">
        <w:rPr>
          <w:sz w:val="24"/>
          <w:szCs w:val="24"/>
        </w:rPr>
        <w:t>точное</w:t>
      </w:r>
      <w:r w:rsidR="00F02DF5">
        <w:rPr>
          <w:sz w:val="24"/>
          <w:szCs w:val="24"/>
        </w:rPr>
        <w:t xml:space="preserve"> </w:t>
      </w:r>
      <w:r w:rsidRPr="00722584">
        <w:rPr>
          <w:sz w:val="24"/>
          <w:szCs w:val="24"/>
        </w:rPr>
        <w:t>месторасположение</w:t>
      </w:r>
      <w:r w:rsidR="00F02DF5">
        <w:rPr>
          <w:sz w:val="24"/>
          <w:szCs w:val="24"/>
        </w:rPr>
        <w:t xml:space="preserve"> </w:t>
      </w:r>
      <w:r w:rsidRPr="00722584">
        <w:rPr>
          <w:sz w:val="24"/>
          <w:szCs w:val="24"/>
        </w:rPr>
        <w:t>участка)</w:t>
      </w:r>
    </w:p>
    <w:p w:rsidR="004511B3" w:rsidRPr="00722584" w:rsidRDefault="004511B3" w:rsidP="00722584">
      <w:pPr>
        <w:pStyle w:val="a5"/>
        <w:tabs>
          <w:tab w:val="left" w:pos="6675"/>
        </w:tabs>
        <w:jc w:val="both"/>
        <w:rPr>
          <w:b w:val="0"/>
          <w:bCs w:val="0"/>
          <w:sz w:val="24"/>
          <w:szCs w:val="24"/>
        </w:rPr>
      </w:pPr>
      <w:r w:rsidRPr="00722584">
        <w:rPr>
          <w:sz w:val="24"/>
          <w:szCs w:val="24"/>
          <w:u w:val="single"/>
        </w:rPr>
        <w:t>4.</w:t>
      </w:r>
      <w:r w:rsidR="00F02DF5">
        <w:rPr>
          <w:sz w:val="24"/>
          <w:szCs w:val="24"/>
          <w:u w:val="single"/>
        </w:rPr>
        <w:t xml:space="preserve"> </w:t>
      </w:r>
      <w:r w:rsidRPr="00722584">
        <w:rPr>
          <w:b w:val="0"/>
          <w:bCs w:val="0"/>
          <w:sz w:val="24"/>
          <w:szCs w:val="24"/>
          <w:u w:val="single"/>
        </w:rPr>
        <w:t>Объемы</w:t>
      </w:r>
      <w:r w:rsidR="00F02DF5">
        <w:rPr>
          <w:b w:val="0"/>
          <w:bCs w:val="0"/>
          <w:sz w:val="24"/>
          <w:szCs w:val="24"/>
          <w:u w:val="single"/>
        </w:rPr>
        <w:t xml:space="preserve"> </w:t>
      </w:r>
      <w:r w:rsidRPr="00722584">
        <w:rPr>
          <w:b w:val="0"/>
          <w:bCs w:val="0"/>
          <w:sz w:val="24"/>
          <w:szCs w:val="24"/>
          <w:u w:val="single"/>
        </w:rPr>
        <w:t>и</w:t>
      </w:r>
      <w:r w:rsidR="00F02DF5">
        <w:rPr>
          <w:b w:val="0"/>
          <w:bCs w:val="0"/>
          <w:sz w:val="24"/>
          <w:szCs w:val="24"/>
          <w:u w:val="single"/>
        </w:rPr>
        <w:t xml:space="preserve"> </w:t>
      </w:r>
      <w:r w:rsidRPr="00722584">
        <w:rPr>
          <w:b w:val="0"/>
          <w:bCs w:val="0"/>
          <w:sz w:val="24"/>
          <w:szCs w:val="24"/>
          <w:u w:val="single"/>
        </w:rPr>
        <w:t>вид</w:t>
      </w:r>
      <w:r w:rsidR="00F02DF5">
        <w:rPr>
          <w:b w:val="0"/>
          <w:bCs w:val="0"/>
          <w:sz w:val="24"/>
          <w:szCs w:val="24"/>
          <w:u w:val="single"/>
        </w:rPr>
        <w:t xml:space="preserve"> </w:t>
      </w:r>
      <w:r w:rsidRPr="00722584">
        <w:rPr>
          <w:b w:val="0"/>
          <w:sz w:val="24"/>
          <w:szCs w:val="24"/>
          <w:u w:val="single"/>
        </w:rPr>
        <w:t>земляных</w:t>
      </w:r>
      <w:r w:rsidR="00F02DF5">
        <w:rPr>
          <w:b w:val="0"/>
          <w:sz w:val="24"/>
          <w:szCs w:val="24"/>
          <w:u w:val="single"/>
        </w:rPr>
        <w:t xml:space="preserve"> </w:t>
      </w:r>
      <w:proofErr w:type="gramStart"/>
      <w:r w:rsidRPr="00722584">
        <w:rPr>
          <w:b w:val="0"/>
          <w:sz w:val="24"/>
          <w:szCs w:val="24"/>
          <w:u w:val="single"/>
        </w:rPr>
        <w:t>работ</w:t>
      </w:r>
      <w:r w:rsidRPr="00722584">
        <w:rPr>
          <w:b w:val="0"/>
          <w:bCs w:val="0"/>
          <w:sz w:val="24"/>
          <w:szCs w:val="24"/>
          <w:u w:val="single"/>
        </w:rPr>
        <w:t>:</w:t>
      </w:r>
      <w:r w:rsidRPr="00722584">
        <w:rPr>
          <w:b w:val="0"/>
          <w:bCs w:val="0"/>
          <w:sz w:val="24"/>
          <w:szCs w:val="24"/>
        </w:rPr>
        <w:t>_</w:t>
      </w:r>
      <w:proofErr w:type="gramEnd"/>
      <w:r w:rsidRPr="00722584">
        <w:rPr>
          <w:b w:val="0"/>
          <w:bCs w:val="0"/>
          <w:sz w:val="24"/>
          <w:szCs w:val="24"/>
        </w:rPr>
        <w:t>_________________________________________________</w:t>
      </w:r>
      <w:r w:rsidR="00722584">
        <w:rPr>
          <w:b w:val="0"/>
          <w:bCs w:val="0"/>
          <w:sz w:val="24"/>
          <w:szCs w:val="24"/>
        </w:rPr>
        <w:t>______________</w:t>
      </w:r>
    </w:p>
    <w:p w:rsidR="00722584" w:rsidRDefault="00722584" w:rsidP="00722584">
      <w:pPr>
        <w:pStyle w:val="21"/>
        <w:tabs>
          <w:tab w:val="left" w:pos="22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11B3" w:rsidRPr="00722584" w:rsidRDefault="004511B3" w:rsidP="00722584">
      <w:pPr>
        <w:pStyle w:val="21"/>
        <w:tabs>
          <w:tab w:val="left" w:pos="2265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22584">
        <w:rPr>
          <w:rFonts w:ascii="Arial" w:hAnsi="Arial" w:cs="Arial"/>
          <w:sz w:val="24"/>
          <w:szCs w:val="24"/>
        </w:rPr>
        <w:t>5.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b/>
          <w:bCs/>
          <w:sz w:val="24"/>
          <w:szCs w:val="24"/>
        </w:rPr>
        <w:t>Обязуюсь:</w:t>
      </w:r>
    </w:p>
    <w:p w:rsidR="004511B3" w:rsidRPr="00722584" w:rsidRDefault="004511B3" w:rsidP="00722584">
      <w:pPr>
        <w:pStyle w:val="21"/>
        <w:tabs>
          <w:tab w:val="left" w:pos="22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584">
        <w:rPr>
          <w:rFonts w:ascii="Arial" w:hAnsi="Arial" w:cs="Arial"/>
          <w:sz w:val="24"/>
          <w:szCs w:val="24"/>
        </w:rPr>
        <w:t>-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sz w:val="24"/>
          <w:szCs w:val="24"/>
        </w:rPr>
        <w:t>возместить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sz w:val="24"/>
          <w:szCs w:val="24"/>
        </w:rPr>
        <w:t>ущерб,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sz w:val="24"/>
          <w:szCs w:val="24"/>
        </w:rPr>
        <w:t>причиненный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sz w:val="24"/>
          <w:szCs w:val="24"/>
        </w:rPr>
        <w:t>земляными</w:t>
      </w:r>
      <w:r w:rsidR="00F02DF5">
        <w:rPr>
          <w:rFonts w:ascii="Arial" w:hAnsi="Arial" w:cs="Arial"/>
          <w:sz w:val="24"/>
          <w:szCs w:val="24"/>
        </w:rPr>
        <w:t xml:space="preserve"> </w:t>
      </w:r>
      <w:r w:rsidRPr="00722584">
        <w:rPr>
          <w:rFonts w:ascii="Arial" w:hAnsi="Arial" w:cs="Arial"/>
          <w:sz w:val="24"/>
          <w:szCs w:val="24"/>
        </w:rPr>
        <w:t>работами;</w:t>
      </w:r>
    </w:p>
    <w:p w:rsidR="004511B3" w:rsidRPr="00722584" w:rsidRDefault="00F02DF5" w:rsidP="00722584">
      <w:pPr>
        <w:pStyle w:val="21"/>
        <w:tabs>
          <w:tab w:val="left" w:pos="22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произвести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уборку,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вывезти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мусор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выполнить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благоустройство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месте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проведения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земляных</w:t>
      </w:r>
      <w:r>
        <w:rPr>
          <w:rFonts w:ascii="Arial" w:hAnsi="Arial" w:cs="Arial"/>
          <w:sz w:val="24"/>
          <w:szCs w:val="24"/>
        </w:rPr>
        <w:t xml:space="preserve"> </w:t>
      </w:r>
      <w:r w:rsidR="004511B3" w:rsidRPr="00722584">
        <w:rPr>
          <w:rFonts w:ascii="Arial" w:hAnsi="Arial" w:cs="Arial"/>
          <w:sz w:val="24"/>
          <w:szCs w:val="24"/>
        </w:rPr>
        <w:t>работ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4511B3" w:rsidRPr="00722584" w:rsidRDefault="004511B3" w:rsidP="00722584">
      <w:pPr>
        <w:pStyle w:val="2"/>
        <w:numPr>
          <w:ilvl w:val="1"/>
          <w:numId w:val="0"/>
        </w:numPr>
        <w:tabs>
          <w:tab w:val="num" w:pos="576"/>
          <w:tab w:val="left" w:pos="5280"/>
        </w:tabs>
        <w:spacing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4511B3" w:rsidRPr="00722584" w:rsidRDefault="004511B3" w:rsidP="00722584">
      <w:pPr>
        <w:pStyle w:val="2"/>
        <w:numPr>
          <w:ilvl w:val="1"/>
          <w:numId w:val="0"/>
        </w:numPr>
        <w:tabs>
          <w:tab w:val="num" w:pos="576"/>
          <w:tab w:val="left" w:pos="528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22584">
        <w:rPr>
          <w:rFonts w:ascii="Arial" w:hAnsi="Arial" w:cs="Arial"/>
          <w:i/>
          <w:iCs/>
          <w:sz w:val="24"/>
          <w:szCs w:val="24"/>
        </w:rPr>
        <w:t>Заказчик</w:t>
      </w:r>
      <w:r w:rsidRPr="00722584">
        <w:rPr>
          <w:rFonts w:ascii="Arial" w:hAnsi="Arial" w:cs="Arial"/>
          <w:sz w:val="24"/>
          <w:szCs w:val="24"/>
        </w:rPr>
        <w:t>:</w:t>
      </w:r>
      <w:r w:rsidR="00F02DF5">
        <w:rPr>
          <w:rFonts w:ascii="Arial" w:hAnsi="Arial" w:cs="Arial"/>
          <w:sz w:val="24"/>
          <w:szCs w:val="24"/>
        </w:rPr>
        <w:t xml:space="preserve"> </w:t>
      </w:r>
    </w:p>
    <w:p w:rsidR="004511B3" w:rsidRPr="00722584" w:rsidRDefault="004511B3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_______________________________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_________________________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F02DF5" w:rsidP="00722584">
      <w:pPr>
        <w:tabs>
          <w:tab w:val="left" w:pos="6615"/>
        </w:tabs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Ф.И.О.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руководителя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М.П.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подпись</w:t>
      </w:r>
    </w:p>
    <w:p w:rsidR="00722584" w:rsidRDefault="00722584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</w:p>
    <w:p w:rsidR="004511B3" w:rsidRPr="00722584" w:rsidRDefault="004511B3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ИНН_____________________________________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Р/с_______________________________________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Банк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_____________________________________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F02DF5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722584">
      <w:pPr>
        <w:tabs>
          <w:tab w:val="left" w:pos="6615"/>
        </w:tabs>
        <w:jc w:val="both"/>
        <w:rPr>
          <w:rFonts w:cs="Arial"/>
          <w:sz w:val="24"/>
          <w:szCs w:val="24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4511B3" w:rsidRPr="002F2A82" w:rsidRDefault="004511B3" w:rsidP="004511B3">
      <w:pPr>
        <w:jc w:val="right"/>
        <w:rPr>
          <w:rFonts w:ascii="Times New Roman" w:hAnsi="Times New Roman"/>
          <w:sz w:val="24"/>
          <w:szCs w:val="24"/>
        </w:rPr>
      </w:pPr>
    </w:p>
    <w:p w:rsidR="00722584" w:rsidRDefault="00722584" w:rsidP="004511B3">
      <w:pPr>
        <w:jc w:val="right"/>
        <w:rPr>
          <w:rFonts w:ascii="Times New Roman" w:hAnsi="Times New Roman"/>
          <w:sz w:val="20"/>
          <w:szCs w:val="20"/>
        </w:rPr>
      </w:pP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№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2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к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Административному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регламенту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исполнения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муниципальной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услуги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«Подготовка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и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выдача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ордеров,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на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право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производства</w:t>
      </w:r>
    </w:p>
    <w:p w:rsidR="004511B3" w:rsidRPr="00722584" w:rsidRDefault="00F02DF5" w:rsidP="004511B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земляных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работ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территории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4511B3" w:rsidRPr="00722584">
        <w:rPr>
          <w:rFonts w:ascii="Courier New" w:hAnsi="Courier New" w:cs="Courier New"/>
          <w:sz w:val="22"/>
          <w:szCs w:val="22"/>
        </w:rPr>
        <w:t>Кумарейского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4511B3" w:rsidRPr="00722584" w:rsidRDefault="004511B3" w:rsidP="004511B3">
      <w:pPr>
        <w:jc w:val="right"/>
        <w:rPr>
          <w:rFonts w:ascii="Courier New" w:hAnsi="Courier New" w:cs="Courier New"/>
          <w:sz w:val="22"/>
          <w:szCs w:val="22"/>
        </w:rPr>
      </w:pPr>
      <w:r w:rsidRPr="00722584">
        <w:rPr>
          <w:rFonts w:ascii="Courier New" w:hAnsi="Courier New" w:cs="Courier New"/>
          <w:sz w:val="22"/>
          <w:szCs w:val="22"/>
        </w:rPr>
        <w:t>муниципального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722584">
        <w:rPr>
          <w:rFonts w:ascii="Courier New" w:hAnsi="Courier New" w:cs="Courier New"/>
          <w:sz w:val="22"/>
          <w:szCs w:val="22"/>
        </w:rPr>
        <w:t>образования</w:t>
      </w:r>
      <w:r w:rsidR="00F02DF5">
        <w:rPr>
          <w:rFonts w:ascii="Courier New" w:hAnsi="Courier New" w:cs="Courier New"/>
          <w:sz w:val="22"/>
          <w:szCs w:val="22"/>
        </w:rPr>
        <w:t xml:space="preserve"> </w:t>
      </w:r>
      <w:r w:rsidRPr="00722584">
        <w:rPr>
          <w:rFonts w:ascii="Courier New" w:hAnsi="Courier New" w:cs="Courier New"/>
          <w:sz w:val="22"/>
          <w:szCs w:val="22"/>
        </w:rPr>
        <w:t>»</w:t>
      </w:r>
      <w:proofErr w:type="gramEnd"/>
    </w:p>
    <w:p w:rsidR="004511B3" w:rsidRPr="00B81AAB" w:rsidRDefault="004511B3" w:rsidP="004511B3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11"/>
        <w:tblW w:w="10069" w:type="dxa"/>
        <w:tblLayout w:type="fixed"/>
        <w:tblLook w:val="0000" w:firstRow="0" w:lastRow="0" w:firstColumn="0" w:lastColumn="0" w:noHBand="0" w:noVBand="0"/>
      </w:tblPr>
      <w:tblGrid>
        <w:gridCol w:w="5915"/>
        <w:gridCol w:w="4154"/>
      </w:tblGrid>
      <w:tr w:rsidR="004511B3" w:rsidRPr="00B81AAB" w:rsidTr="00F02DF5">
        <w:trPr>
          <w:trHeight w:val="1946"/>
        </w:trPr>
        <w:tc>
          <w:tcPr>
            <w:tcW w:w="5915" w:type="dxa"/>
          </w:tcPr>
          <w:p w:rsidR="004511B3" w:rsidRPr="00B81AAB" w:rsidRDefault="004511B3" w:rsidP="00F02DF5">
            <w:pPr>
              <w:pStyle w:val="4"/>
              <w:widowControl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N/>
              <w:adjustRightInd/>
              <w:snapToGrid w:val="0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4511B3" w:rsidRPr="00B81AAB" w:rsidRDefault="004511B3" w:rsidP="00F02DF5">
            <w:pPr>
              <w:pStyle w:val="4"/>
              <w:widowControl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N/>
              <w:adjustRightInd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154" w:type="dxa"/>
          </w:tcPr>
          <w:p w:rsidR="004511B3" w:rsidRPr="00722584" w:rsidRDefault="004511B3" w:rsidP="00722584">
            <w:pPr>
              <w:pStyle w:val="4"/>
              <w:widowControl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N/>
              <w:adjustRightInd/>
              <w:snapToGrid w:val="0"/>
              <w:jc w:val="right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УТВЕРЖДАЮ</w:t>
            </w:r>
          </w:p>
          <w:p w:rsidR="004511B3" w:rsidRPr="00722584" w:rsidRDefault="004511B3" w:rsidP="00722584">
            <w:pPr>
              <w:pStyle w:val="4"/>
              <w:widowControl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N/>
              <w:adjustRightInd/>
              <w:jc w:val="right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Глава</w:t>
            </w:r>
            <w:r w:rsidR="00F02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22584">
              <w:rPr>
                <w:rFonts w:ascii="Arial" w:hAnsi="Arial" w:cs="Arial"/>
                <w:b w:val="0"/>
                <w:sz w:val="24"/>
                <w:szCs w:val="24"/>
              </w:rPr>
              <w:t>Кумарейского</w:t>
            </w:r>
            <w:r w:rsidR="00F02DF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22584">
              <w:rPr>
                <w:rFonts w:ascii="Arial" w:hAnsi="Arial" w:cs="Arial"/>
                <w:b w:val="0"/>
                <w:sz w:val="24"/>
                <w:szCs w:val="24"/>
              </w:rPr>
              <w:t>муниципального</w:t>
            </w:r>
            <w:r w:rsidR="00F02DF5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722584">
              <w:rPr>
                <w:rFonts w:ascii="Arial" w:hAnsi="Arial" w:cs="Arial"/>
                <w:b w:val="0"/>
                <w:sz w:val="24"/>
                <w:szCs w:val="24"/>
              </w:rPr>
              <w:t>образования</w:t>
            </w:r>
            <w:r w:rsidR="00F02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___________</w:t>
            </w:r>
            <w:proofErr w:type="spellStart"/>
            <w:r w:rsid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В.К.Савинов</w:t>
            </w:r>
            <w:proofErr w:type="spellEnd"/>
            <w:r w:rsidR="00F02DF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:rsidR="004511B3" w:rsidRPr="00722584" w:rsidRDefault="00F02DF5" w:rsidP="00722584">
            <w:pPr>
              <w:pStyle w:val="4"/>
              <w:widowControl/>
              <w:numPr>
                <w:ilvl w:val="3"/>
                <w:numId w:val="0"/>
              </w:numPr>
              <w:tabs>
                <w:tab w:val="num" w:pos="864"/>
              </w:tabs>
              <w:overflowPunct w:val="0"/>
              <w:autoSpaceDN/>
              <w:adjustRightInd/>
              <w:jc w:val="right"/>
              <w:textAlignment w:val="baseline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«____»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_______</w:t>
            </w:r>
            <w:r w:rsidR="004511B3" w:rsidRP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4511B3" w:rsidRPr="0072258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г.</w:t>
            </w:r>
          </w:p>
        </w:tc>
      </w:tr>
    </w:tbl>
    <w:p w:rsidR="004511B3" w:rsidRPr="00722584" w:rsidRDefault="004511B3" w:rsidP="00722584">
      <w:pPr>
        <w:jc w:val="center"/>
        <w:rPr>
          <w:rFonts w:cs="Arial"/>
          <w:b/>
          <w:sz w:val="24"/>
          <w:szCs w:val="24"/>
          <w:lang w:val="en-US"/>
        </w:rPr>
      </w:pPr>
      <w:r w:rsidRPr="00722584">
        <w:rPr>
          <w:rFonts w:cs="Arial"/>
          <w:b/>
          <w:sz w:val="24"/>
          <w:szCs w:val="24"/>
        </w:rPr>
        <w:t>ОРДЕР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№</w:t>
      </w:r>
      <w:r w:rsidRPr="00722584">
        <w:rPr>
          <w:rFonts w:cs="Arial"/>
          <w:b/>
          <w:sz w:val="24"/>
          <w:szCs w:val="24"/>
          <w:lang w:val="en-US"/>
        </w:rPr>
        <w:t>____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  <w:lang w:val="en-US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На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производство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земляных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«___</w:t>
      </w:r>
      <w:proofErr w:type="gramStart"/>
      <w:r w:rsidRPr="00722584">
        <w:rPr>
          <w:rFonts w:cs="Arial"/>
          <w:sz w:val="24"/>
          <w:szCs w:val="24"/>
        </w:rPr>
        <w:t>_»_</w:t>
      </w:r>
      <w:proofErr w:type="gramEnd"/>
      <w:r w:rsidRPr="00722584">
        <w:rPr>
          <w:rFonts w:cs="Arial"/>
          <w:sz w:val="24"/>
          <w:szCs w:val="24"/>
        </w:rPr>
        <w:t>__________201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г.</w:t>
      </w:r>
    </w:p>
    <w:p w:rsidR="004511B3" w:rsidRPr="00722584" w:rsidRDefault="004511B3" w:rsidP="00722584">
      <w:pPr>
        <w:pStyle w:val="a5"/>
        <w:jc w:val="both"/>
        <w:rPr>
          <w:b w:val="0"/>
          <w:bCs w:val="0"/>
          <w:sz w:val="24"/>
          <w:szCs w:val="24"/>
        </w:rPr>
      </w:pPr>
    </w:p>
    <w:p w:rsidR="004511B3" w:rsidRPr="00722584" w:rsidRDefault="004511B3" w:rsidP="00722584">
      <w:pPr>
        <w:pStyle w:val="a5"/>
        <w:jc w:val="both"/>
        <w:rPr>
          <w:b w:val="0"/>
          <w:bCs w:val="0"/>
          <w:sz w:val="24"/>
          <w:szCs w:val="24"/>
        </w:rPr>
      </w:pPr>
      <w:r w:rsidRPr="00722584">
        <w:rPr>
          <w:b w:val="0"/>
          <w:bCs w:val="0"/>
          <w:sz w:val="24"/>
          <w:szCs w:val="24"/>
        </w:rPr>
        <w:t>Заказчику</w:t>
      </w:r>
      <w:r w:rsidR="00F02DF5">
        <w:rPr>
          <w:b w:val="0"/>
          <w:bCs w:val="0"/>
          <w:sz w:val="24"/>
          <w:szCs w:val="24"/>
        </w:rPr>
        <w:t xml:space="preserve"> </w:t>
      </w: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13970</wp:posOffset>
                </wp:positionV>
                <wp:extent cx="5372100" cy="0"/>
                <wp:effectExtent l="10795" t="12065" r="8255" b="69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0C973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pt,1.1pt" to="477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" strokeweight=".26mm">
                <v:stroke joinstyle="miter"/>
              </v:line>
            </w:pict>
          </mc:Fallback>
        </mc:AlternateConten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((Ф.И.О.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физического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лица),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Ф.И.О.,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руководителя,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наименование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телефон)</w:t>
      </w:r>
    </w:p>
    <w:p w:rsidR="004511B3" w:rsidRPr="00722584" w:rsidRDefault="004511B3" w:rsidP="00722584">
      <w:pPr>
        <w:tabs>
          <w:tab w:val="right" w:pos="9921"/>
        </w:tabs>
        <w:jc w:val="both"/>
        <w:rPr>
          <w:rFonts w:cs="Arial"/>
          <w:sz w:val="24"/>
          <w:szCs w:val="24"/>
        </w:rPr>
      </w:pPr>
      <w:r w:rsidRPr="0072258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152400</wp:posOffset>
                </wp:positionV>
                <wp:extent cx="6172200" cy="0"/>
                <wp:effectExtent l="10160" t="5715" r="889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FC26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2pt" to="47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0rzQIAAJ4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" strokeweight=".26mm">
                <v:stroke joinstyle="miter"/>
              </v:line>
            </w:pict>
          </mc:Fallback>
        </mc:AlternateContent>
      </w:r>
      <w:r w:rsidR="00F02DF5">
        <w:rPr>
          <w:rFonts w:cs="Arial"/>
          <w:b/>
          <w:bCs/>
          <w:i/>
          <w:iCs/>
          <w:sz w:val="24"/>
          <w:szCs w:val="24"/>
        </w:rPr>
        <w:t xml:space="preserve"> 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  <w:r w:rsidRPr="00722584">
        <w:rPr>
          <w:rFonts w:cs="Arial"/>
          <w:sz w:val="24"/>
          <w:szCs w:val="24"/>
        </w:rPr>
        <w:t>(наименование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адрес,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телефон,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Ф.И.О.,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должность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руководителя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организации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_________________</w:t>
      </w:r>
      <w:r w:rsidR="00722584">
        <w:rPr>
          <w:rFonts w:cs="Arial"/>
          <w:sz w:val="24"/>
          <w:szCs w:val="24"/>
        </w:rPr>
        <w:t>________________________</w:t>
      </w:r>
      <w:r w:rsidRPr="00722584">
        <w:rPr>
          <w:rFonts w:cs="Arial"/>
          <w:sz w:val="24"/>
          <w:szCs w:val="24"/>
        </w:rPr>
        <w:t>производящей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земляные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работы)</w:t>
      </w:r>
      <w:r w:rsidR="00F02DF5">
        <w:rPr>
          <w:rFonts w:cs="Arial"/>
          <w:sz w:val="24"/>
          <w:szCs w:val="24"/>
        </w:rPr>
        <w:t xml:space="preserve"> </w:t>
      </w:r>
    </w:p>
    <w:p w:rsidR="004511B3" w:rsidRPr="00722584" w:rsidRDefault="004511B3" w:rsidP="00722584">
      <w:pPr>
        <w:jc w:val="both"/>
        <w:rPr>
          <w:rFonts w:cs="Arial"/>
          <w:b/>
          <w:bCs/>
          <w:sz w:val="24"/>
          <w:szCs w:val="24"/>
        </w:rPr>
      </w:pPr>
      <w:r w:rsidRPr="00722584">
        <w:rPr>
          <w:rFonts w:cs="Arial"/>
          <w:b/>
          <w:bCs/>
          <w:sz w:val="24"/>
          <w:szCs w:val="24"/>
        </w:rPr>
        <w:t>Разрешается: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производство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земляных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работ</w:t>
      </w:r>
      <w:r w:rsidR="00F02DF5">
        <w:rPr>
          <w:rFonts w:cs="Arial"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с</w:t>
      </w:r>
      <w:r w:rsidR="00F02DF5">
        <w:rPr>
          <w:rFonts w:cs="Arial"/>
          <w:b/>
          <w:bCs/>
          <w:sz w:val="24"/>
          <w:szCs w:val="24"/>
        </w:rPr>
        <w:t xml:space="preserve"> </w:t>
      </w:r>
      <w:proofErr w:type="gramStart"/>
      <w:r w:rsidRPr="00722584">
        <w:rPr>
          <w:rFonts w:cs="Arial"/>
          <w:b/>
          <w:bCs/>
          <w:sz w:val="24"/>
          <w:szCs w:val="24"/>
        </w:rPr>
        <w:t>целью:_</w:t>
      </w:r>
      <w:proofErr w:type="gramEnd"/>
      <w:r w:rsidRPr="00722584">
        <w:rPr>
          <w:rFonts w:cs="Arial"/>
          <w:b/>
          <w:bCs/>
          <w:sz w:val="24"/>
          <w:szCs w:val="24"/>
        </w:rPr>
        <w:t>___________________________</w:t>
      </w:r>
      <w:r w:rsidR="00722584">
        <w:rPr>
          <w:rFonts w:cs="Arial"/>
          <w:b/>
          <w:bCs/>
          <w:sz w:val="24"/>
          <w:szCs w:val="24"/>
        </w:rPr>
        <w:t>___________________________________</w:t>
      </w:r>
    </w:p>
    <w:p w:rsidR="004511B3" w:rsidRPr="00722584" w:rsidRDefault="004511B3" w:rsidP="00722584">
      <w:pPr>
        <w:jc w:val="both"/>
        <w:rPr>
          <w:rFonts w:cs="Arial"/>
          <w:b/>
          <w:bCs/>
          <w:sz w:val="24"/>
          <w:szCs w:val="24"/>
        </w:rPr>
      </w:pPr>
      <w:r w:rsidRPr="00722584">
        <w:rPr>
          <w:rFonts w:cs="Arial"/>
          <w:b/>
          <w:bCs/>
          <w:sz w:val="24"/>
          <w:szCs w:val="24"/>
        </w:rPr>
        <w:t>_____________________________________________</w:t>
      </w:r>
      <w:r w:rsidR="00722584">
        <w:rPr>
          <w:rFonts w:cs="Arial"/>
          <w:b/>
          <w:bCs/>
          <w:sz w:val="24"/>
          <w:szCs w:val="24"/>
        </w:rPr>
        <w:t>_________________________</w:t>
      </w:r>
    </w:p>
    <w:p w:rsidR="004511B3" w:rsidRPr="00722584" w:rsidRDefault="004511B3" w:rsidP="00722584">
      <w:pPr>
        <w:jc w:val="both"/>
        <w:rPr>
          <w:rFonts w:cs="Arial"/>
          <w:b/>
          <w:bCs/>
          <w:sz w:val="24"/>
          <w:szCs w:val="24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  <w:r w:rsidRPr="00722584">
        <w:rPr>
          <w:rFonts w:cs="Arial"/>
          <w:b/>
          <w:bCs/>
          <w:sz w:val="24"/>
          <w:szCs w:val="24"/>
        </w:rPr>
        <w:t>Место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производства</w:t>
      </w:r>
      <w:r w:rsidR="00F02DF5">
        <w:rPr>
          <w:rFonts w:cs="Arial"/>
          <w:b/>
          <w:sz w:val="24"/>
          <w:szCs w:val="24"/>
        </w:rPr>
        <w:t xml:space="preserve"> </w:t>
      </w:r>
      <w:r w:rsidRPr="00722584">
        <w:rPr>
          <w:rFonts w:cs="Arial"/>
          <w:b/>
          <w:sz w:val="24"/>
          <w:szCs w:val="24"/>
        </w:rPr>
        <w:t>земляных</w:t>
      </w:r>
      <w:r w:rsidR="00F02DF5">
        <w:rPr>
          <w:rFonts w:cs="Arial"/>
          <w:b/>
          <w:sz w:val="24"/>
          <w:szCs w:val="24"/>
        </w:rPr>
        <w:t xml:space="preserve"> </w:t>
      </w:r>
      <w:proofErr w:type="gramStart"/>
      <w:r w:rsidRPr="00722584">
        <w:rPr>
          <w:rFonts w:cs="Arial"/>
          <w:b/>
          <w:sz w:val="24"/>
          <w:szCs w:val="24"/>
        </w:rPr>
        <w:t>работ</w:t>
      </w:r>
      <w:r w:rsidRPr="00722584">
        <w:rPr>
          <w:rFonts w:cs="Arial"/>
          <w:b/>
          <w:bCs/>
          <w:sz w:val="24"/>
          <w:szCs w:val="24"/>
        </w:rPr>
        <w:t>:</w:t>
      </w:r>
      <w:r w:rsidRPr="00722584">
        <w:rPr>
          <w:rFonts w:cs="Arial"/>
          <w:sz w:val="24"/>
          <w:szCs w:val="24"/>
        </w:rPr>
        <w:t>_</w:t>
      </w:r>
      <w:proofErr w:type="gramEnd"/>
      <w:r w:rsidRPr="00722584">
        <w:rPr>
          <w:rFonts w:cs="Arial"/>
          <w:sz w:val="24"/>
          <w:szCs w:val="24"/>
        </w:rPr>
        <w:t>___________________________________________</w:t>
      </w:r>
    </w:p>
    <w:p w:rsidR="004511B3" w:rsidRPr="00722584" w:rsidRDefault="00F02DF5" w:rsidP="00722584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  <w:r w:rsidRPr="00722584">
        <w:rPr>
          <w:rFonts w:cs="Arial"/>
          <w:b/>
          <w:bCs/>
          <w:sz w:val="24"/>
          <w:szCs w:val="24"/>
        </w:rPr>
        <w:t>Сроки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производства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земляных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работ: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с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sz w:val="24"/>
          <w:szCs w:val="24"/>
        </w:rPr>
        <w:t>_______________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по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="00722584">
        <w:rPr>
          <w:rFonts w:cs="Arial"/>
          <w:sz w:val="24"/>
          <w:szCs w:val="24"/>
        </w:rPr>
        <w:t>____________</w:t>
      </w:r>
    </w:p>
    <w:p w:rsidR="004511B3" w:rsidRPr="00722584" w:rsidRDefault="004511B3" w:rsidP="00722584">
      <w:pPr>
        <w:ind w:right="-144"/>
        <w:jc w:val="both"/>
        <w:rPr>
          <w:rFonts w:cs="Arial"/>
          <w:b/>
          <w:bCs/>
          <w:sz w:val="24"/>
          <w:szCs w:val="24"/>
        </w:rPr>
      </w:pPr>
    </w:p>
    <w:p w:rsidR="004511B3" w:rsidRPr="00722584" w:rsidRDefault="004511B3" w:rsidP="00722584">
      <w:pPr>
        <w:ind w:right="-144"/>
        <w:jc w:val="both"/>
        <w:rPr>
          <w:rFonts w:cs="Arial"/>
          <w:bCs/>
          <w:sz w:val="24"/>
          <w:szCs w:val="24"/>
        </w:rPr>
      </w:pPr>
      <w:r w:rsidRPr="00722584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134620</wp:posOffset>
                </wp:positionV>
                <wp:extent cx="571500" cy="0"/>
                <wp:effectExtent l="12065" t="10795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C697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25pt,10.6pt" to="309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XFzQIAAJ0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" strokeweight=".26mm">
                <v:stroke joinstyle="miter"/>
              </v:line>
            </w:pict>
          </mc:Fallback>
        </mc:AlternateContent>
      </w:r>
      <w:r w:rsidRPr="00722584">
        <w:rPr>
          <w:rFonts w:cs="Arial"/>
          <w:b/>
          <w:bCs/>
          <w:sz w:val="24"/>
          <w:szCs w:val="24"/>
        </w:rPr>
        <w:t>Основание: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1.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Заявка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№______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от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«___</w:t>
      </w:r>
      <w:proofErr w:type="gramStart"/>
      <w:r w:rsidRPr="00722584">
        <w:rPr>
          <w:rFonts w:cs="Arial"/>
          <w:b/>
          <w:bCs/>
          <w:sz w:val="24"/>
          <w:szCs w:val="24"/>
        </w:rPr>
        <w:t>_»_</w:t>
      </w:r>
      <w:proofErr w:type="gramEnd"/>
      <w:r w:rsidRPr="00722584">
        <w:rPr>
          <w:rFonts w:cs="Arial"/>
          <w:b/>
          <w:bCs/>
          <w:sz w:val="24"/>
          <w:szCs w:val="24"/>
        </w:rPr>
        <w:t>_____________201</w:t>
      </w:r>
      <w:r w:rsidR="00F02DF5">
        <w:rPr>
          <w:rFonts w:cs="Arial"/>
          <w:b/>
          <w:bCs/>
          <w:sz w:val="24"/>
          <w:szCs w:val="24"/>
        </w:rPr>
        <w:t xml:space="preserve"> </w:t>
      </w:r>
      <w:r w:rsidRPr="00722584">
        <w:rPr>
          <w:rFonts w:cs="Arial"/>
          <w:b/>
          <w:bCs/>
          <w:sz w:val="24"/>
          <w:szCs w:val="24"/>
        </w:rPr>
        <w:t>г.</w:t>
      </w: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bCs/>
          <w:sz w:val="24"/>
          <w:szCs w:val="24"/>
        </w:rPr>
      </w:pP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bCs/>
          <w:sz w:val="24"/>
          <w:szCs w:val="24"/>
        </w:rPr>
      </w:pPr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bCs/>
          <w:sz w:val="24"/>
          <w:szCs w:val="24"/>
        </w:rPr>
      </w:pPr>
      <w:r w:rsidRPr="00722584">
        <w:rPr>
          <w:rFonts w:cs="Arial"/>
          <w:bCs/>
          <w:sz w:val="24"/>
          <w:szCs w:val="24"/>
        </w:rPr>
        <w:t>Разрешение</w:t>
      </w:r>
      <w:r w:rsidR="00F02DF5">
        <w:rPr>
          <w:rFonts w:cs="Arial"/>
          <w:bCs/>
          <w:sz w:val="24"/>
          <w:szCs w:val="24"/>
        </w:rPr>
        <w:t xml:space="preserve"> </w:t>
      </w:r>
      <w:proofErr w:type="spellStart"/>
      <w:r w:rsidRPr="00722584">
        <w:rPr>
          <w:rFonts w:cs="Arial"/>
          <w:bCs/>
          <w:sz w:val="24"/>
          <w:szCs w:val="24"/>
        </w:rPr>
        <w:t>Разрешение</w:t>
      </w:r>
      <w:proofErr w:type="spellEnd"/>
    </w:p>
    <w:p w:rsidR="004511B3" w:rsidRPr="00722584" w:rsidRDefault="004511B3" w:rsidP="00722584">
      <w:pPr>
        <w:tabs>
          <w:tab w:val="left" w:pos="6675"/>
        </w:tabs>
        <w:jc w:val="both"/>
        <w:rPr>
          <w:rFonts w:cs="Arial"/>
          <w:bCs/>
          <w:sz w:val="24"/>
          <w:szCs w:val="24"/>
        </w:rPr>
      </w:pPr>
      <w:r w:rsidRPr="00722584">
        <w:rPr>
          <w:rFonts w:cs="Arial"/>
          <w:bCs/>
          <w:sz w:val="24"/>
          <w:szCs w:val="24"/>
        </w:rPr>
        <w:t>Выдал</w:t>
      </w:r>
      <w:r w:rsidR="00F02DF5">
        <w:rPr>
          <w:rFonts w:cs="Arial"/>
          <w:bCs/>
          <w:sz w:val="24"/>
          <w:szCs w:val="24"/>
        </w:rPr>
        <w:t xml:space="preserve"> </w:t>
      </w:r>
      <w:r w:rsidRPr="00722584">
        <w:rPr>
          <w:rFonts w:cs="Arial"/>
          <w:bCs/>
          <w:sz w:val="24"/>
          <w:szCs w:val="24"/>
        </w:rPr>
        <w:t>глава</w:t>
      </w:r>
      <w:r w:rsidR="00F02DF5">
        <w:rPr>
          <w:rFonts w:cs="Arial"/>
          <w:bCs/>
          <w:sz w:val="24"/>
          <w:szCs w:val="24"/>
        </w:rPr>
        <w:t xml:space="preserve"> </w:t>
      </w:r>
      <w:r w:rsidRPr="00722584">
        <w:rPr>
          <w:rFonts w:cs="Arial"/>
          <w:bCs/>
          <w:sz w:val="24"/>
          <w:szCs w:val="24"/>
        </w:rPr>
        <w:t>Кумарейского</w:t>
      </w:r>
      <w:r w:rsidR="00F02DF5">
        <w:rPr>
          <w:rFonts w:cs="Arial"/>
          <w:bCs/>
          <w:sz w:val="24"/>
          <w:szCs w:val="24"/>
        </w:rPr>
        <w:t xml:space="preserve"> </w:t>
      </w:r>
      <w:r w:rsidRPr="00722584">
        <w:rPr>
          <w:rFonts w:cs="Arial"/>
          <w:bCs/>
          <w:sz w:val="24"/>
          <w:szCs w:val="24"/>
        </w:rPr>
        <w:t>МО:</w:t>
      </w:r>
      <w:r w:rsidR="00F02DF5">
        <w:rPr>
          <w:rFonts w:cs="Arial"/>
          <w:bCs/>
          <w:sz w:val="24"/>
          <w:szCs w:val="24"/>
        </w:rPr>
        <w:t xml:space="preserve"> </w:t>
      </w:r>
      <w:r w:rsidRPr="00722584">
        <w:rPr>
          <w:rFonts w:cs="Arial"/>
          <w:bCs/>
          <w:sz w:val="24"/>
          <w:szCs w:val="24"/>
        </w:rPr>
        <w:t>получил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722584" w:rsidRDefault="00722584" w:rsidP="007225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</w:t>
      </w:r>
      <w:proofErr w:type="gramStart"/>
      <w:r>
        <w:rPr>
          <w:rFonts w:cs="Arial"/>
          <w:sz w:val="24"/>
          <w:szCs w:val="24"/>
        </w:rPr>
        <w:t>_</w:t>
      </w:r>
      <w:r w:rsidR="004511B3" w:rsidRPr="00722584">
        <w:rPr>
          <w:rFonts w:cs="Arial"/>
          <w:sz w:val="24"/>
          <w:szCs w:val="24"/>
        </w:rPr>
        <w:t>(</w:t>
      </w:r>
      <w:proofErr w:type="gramEnd"/>
      <w:r>
        <w:rPr>
          <w:rFonts w:cs="Arial"/>
          <w:sz w:val="24"/>
          <w:szCs w:val="24"/>
        </w:rPr>
        <w:t>В.К.</w:t>
      </w:r>
      <w:r w:rsidR="00F02D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Савинов</w:t>
      </w:r>
      <w:r w:rsidR="004511B3" w:rsidRPr="00722584">
        <w:rPr>
          <w:rFonts w:cs="Arial"/>
          <w:sz w:val="24"/>
          <w:szCs w:val="24"/>
        </w:rPr>
        <w:t>)</w:t>
      </w:r>
      <w:r w:rsidR="00F02DF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</w:t>
      </w:r>
      <w:r w:rsidR="004511B3" w:rsidRPr="00722584">
        <w:rPr>
          <w:rFonts w:cs="Arial"/>
          <w:sz w:val="24"/>
          <w:szCs w:val="24"/>
        </w:rPr>
        <w:t>(____________)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722584" w:rsidRDefault="00F02DF5" w:rsidP="0072258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М.П.</w:t>
      </w:r>
      <w:r>
        <w:rPr>
          <w:rFonts w:cs="Arial"/>
          <w:sz w:val="24"/>
          <w:szCs w:val="24"/>
        </w:rPr>
        <w:t xml:space="preserve"> </w:t>
      </w:r>
      <w:r w:rsidR="004511B3" w:rsidRPr="00722584">
        <w:rPr>
          <w:rFonts w:cs="Arial"/>
          <w:sz w:val="24"/>
          <w:szCs w:val="24"/>
        </w:rPr>
        <w:t>М.П.</w:t>
      </w: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4511B3" w:rsidRPr="00722584" w:rsidRDefault="004511B3" w:rsidP="00722584">
      <w:pPr>
        <w:jc w:val="both"/>
        <w:rPr>
          <w:rFonts w:cs="Arial"/>
          <w:sz w:val="24"/>
          <w:szCs w:val="24"/>
        </w:rPr>
      </w:pPr>
    </w:p>
    <w:p w:rsidR="00D75084" w:rsidRPr="00722584" w:rsidRDefault="00D75084" w:rsidP="00722584">
      <w:pPr>
        <w:jc w:val="both"/>
        <w:rPr>
          <w:rFonts w:cs="Arial"/>
        </w:rPr>
      </w:pPr>
    </w:p>
    <w:sectPr w:rsidR="00D75084" w:rsidRPr="0072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3AE1"/>
    <w:multiLevelType w:val="hybridMultilevel"/>
    <w:tmpl w:val="4FDAE318"/>
    <w:lvl w:ilvl="0" w:tplc="618A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3A"/>
    <w:rsid w:val="00026E0E"/>
    <w:rsid w:val="001279B1"/>
    <w:rsid w:val="00147F84"/>
    <w:rsid w:val="001523F4"/>
    <w:rsid w:val="001D7B8C"/>
    <w:rsid w:val="002F2A82"/>
    <w:rsid w:val="004511B3"/>
    <w:rsid w:val="004E723A"/>
    <w:rsid w:val="00612A80"/>
    <w:rsid w:val="00722584"/>
    <w:rsid w:val="00B8708D"/>
    <w:rsid w:val="00CD3DA5"/>
    <w:rsid w:val="00D75084"/>
    <w:rsid w:val="00F02DF5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E420"/>
  <w15:chartTrackingRefBased/>
  <w15:docId w15:val="{80D6A899-491B-461B-8935-044908DB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4511B3"/>
    <w:pPr>
      <w:keepNext/>
      <w:widowControl/>
      <w:autoSpaceDE/>
      <w:autoSpaceDN/>
      <w:adjustRightInd/>
      <w:spacing w:line="240" w:lineRule="exact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511B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511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511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rsid w:val="004511B3"/>
    <w:rPr>
      <w:b/>
      <w:bCs w:val="0"/>
      <w:color w:val="000080"/>
    </w:rPr>
  </w:style>
  <w:style w:type="character" w:customStyle="1" w:styleId="a4">
    <w:name w:val="Гипертекстовая ссылка"/>
    <w:basedOn w:val="a3"/>
    <w:rsid w:val="004511B3"/>
    <w:rPr>
      <w:rFonts w:ascii="Times New Roman" w:hAnsi="Times New Roman" w:cs="Times New Roman" w:hint="default"/>
      <w:b/>
      <w:bCs w:val="0"/>
      <w:color w:val="008000"/>
    </w:rPr>
  </w:style>
  <w:style w:type="paragraph" w:styleId="a5">
    <w:name w:val="Body Text"/>
    <w:basedOn w:val="a"/>
    <w:link w:val="a6"/>
    <w:rsid w:val="004511B3"/>
    <w:pPr>
      <w:widowControl/>
      <w:autoSpaceDE/>
      <w:autoSpaceDN/>
      <w:adjustRightInd/>
      <w:jc w:val="center"/>
    </w:pPr>
    <w:rPr>
      <w:rFonts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511B3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Title">
    <w:name w:val="ConsPlusTitle"/>
    <w:rsid w:val="0045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rsid w:val="004511B3"/>
    <w:rPr>
      <w:rFonts w:ascii="Arial" w:hAnsi="Arial" w:cs="Arial" w:hint="default"/>
      <w:sz w:val="20"/>
      <w:szCs w:val="20"/>
      <w:u w:val="single"/>
    </w:rPr>
  </w:style>
  <w:style w:type="paragraph" w:styleId="a8">
    <w:name w:val="Title"/>
    <w:basedOn w:val="a"/>
    <w:link w:val="a9"/>
    <w:qFormat/>
    <w:rsid w:val="004511B3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9">
    <w:name w:val="Заголовок Знак"/>
    <w:basedOn w:val="a0"/>
    <w:link w:val="a8"/>
    <w:rsid w:val="004511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4511B3"/>
    <w:pPr>
      <w:widowControl/>
      <w:overflowPunct w:val="0"/>
      <w:autoSpaceDN/>
      <w:adjustRightInd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4511B3"/>
    <w:pPr>
      <w:widowControl/>
      <w:overflowPunct w:val="0"/>
      <w:autoSpaceDN/>
      <w:adjustRightInd/>
      <w:spacing w:after="120"/>
      <w:textAlignment w:val="baseline"/>
    </w:pPr>
    <w:rPr>
      <w:rFonts w:ascii="Times New Roman" w:hAnsi="Times New Roman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B8708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26E0E"/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026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mareyka.adminbalag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areyka@ya.ru" TargetMode="External"/><Relationship Id="rId5" Type="http://schemas.openxmlformats.org/officeDocument/2006/relationships/hyperlink" Target="garantf1://21517718.999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kumareyka</dc:creator>
  <cp:keywords/>
  <dc:description/>
  <cp:lastModifiedBy>kumareyka</cp:lastModifiedBy>
  <cp:revision>9</cp:revision>
  <cp:lastPrinted>2018-04-26T02:33:00Z</cp:lastPrinted>
  <dcterms:created xsi:type="dcterms:W3CDTF">2017-12-25T01:36:00Z</dcterms:created>
  <dcterms:modified xsi:type="dcterms:W3CDTF">2018-04-26T02:37:00Z</dcterms:modified>
</cp:coreProperties>
</file>