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14" w:rsidRDefault="00561026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E4EAB">
        <w:rPr>
          <w:rFonts w:ascii="Arial" w:hAnsi="Arial" w:cs="Arial"/>
          <w:b/>
          <w:sz w:val="32"/>
          <w:szCs w:val="32"/>
        </w:rPr>
        <w:t>6</w:t>
      </w:r>
      <w:r w:rsidR="009E461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CE4EAB">
        <w:rPr>
          <w:rFonts w:ascii="Arial" w:hAnsi="Arial" w:cs="Arial"/>
          <w:b/>
          <w:sz w:val="32"/>
          <w:szCs w:val="32"/>
        </w:rPr>
        <w:t>9</w:t>
      </w:r>
      <w:r w:rsidR="009E4614">
        <w:rPr>
          <w:rFonts w:ascii="Arial" w:hAnsi="Arial" w:cs="Arial"/>
          <w:b/>
          <w:sz w:val="32"/>
          <w:szCs w:val="32"/>
        </w:rPr>
        <w:t>.</w:t>
      </w:r>
      <w:r w:rsidR="009E4614" w:rsidRPr="00890B46">
        <w:rPr>
          <w:rFonts w:ascii="Arial" w:hAnsi="Arial" w:cs="Arial"/>
          <w:b/>
          <w:sz w:val="32"/>
          <w:szCs w:val="32"/>
        </w:rPr>
        <w:t>20</w:t>
      </w:r>
      <w:r w:rsidR="00BA3EB3">
        <w:rPr>
          <w:rFonts w:ascii="Arial" w:hAnsi="Arial" w:cs="Arial"/>
          <w:b/>
          <w:sz w:val="32"/>
          <w:szCs w:val="32"/>
        </w:rPr>
        <w:t>21</w:t>
      </w:r>
      <w:r w:rsidR="009E4614" w:rsidRPr="00890B46">
        <w:rPr>
          <w:rFonts w:ascii="Arial" w:hAnsi="Arial" w:cs="Arial"/>
          <w:b/>
          <w:sz w:val="32"/>
          <w:szCs w:val="32"/>
        </w:rPr>
        <w:t xml:space="preserve"> г. № </w:t>
      </w:r>
      <w:r w:rsidR="00CE4EAB">
        <w:rPr>
          <w:rFonts w:ascii="Arial" w:hAnsi="Arial" w:cs="Arial"/>
          <w:b/>
          <w:sz w:val="32"/>
          <w:szCs w:val="32"/>
        </w:rPr>
        <w:t>42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9E4614" w:rsidRPr="00890B46" w:rsidRDefault="009E4614" w:rsidP="009E4614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E4614" w:rsidRPr="00890B46" w:rsidRDefault="009E4614" w:rsidP="009E4614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9E4614" w:rsidRPr="00241E45" w:rsidRDefault="009E4614" w:rsidP="009E4614">
      <w:pPr>
        <w:spacing w:after="0" w:line="240" w:lineRule="auto"/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B5211E" w:rsidRDefault="00B5211E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Об утверждении Порядка формирования,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ведения, обязательного опубликования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перечня муниципального имущества,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свободного от прав третьих лиц</w:t>
      </w:r>
      <w:r w:rsid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</w:p>
    <w:p w:rsidR="003E093D" w:rsidRDefault="003E093D" w:rsidP="009E461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(ЗА ИСКЛЮЧЕНИЕМ ПРАВА ХОЗЯЙСТВЕННОГО </w:t>
      </w:r>
    </w:p>
    <w:p w:rsidR="00520012" w:rsidRPr="003E093D" w:rsidRDefault="003E093D" w:rsidP="007355F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ВЕДЕНИЯ, ПРАВА ОПЕРАТИВНОГО УПРАВЛЕНИЯ, А ТАКЖЕ ИМУЩЕСТВЕННЫХ ПРАВ СУБЪЕКТОВ МАЛОГО И СРЕДНЕГО ПРЕДПРИНИМАТЕЛЬСТВА)</w:t>
      </w:r>
    </w:p>
    <w:p w:rsidR="00BA3EB3" w:rsidRDefault="00520012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520012" w:rsidRPr="00B5211E" w:rsidRDefault="00520012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Администрация К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умарейского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520012" w:rsidRDefault="00520012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36DE9"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  <w:t>постановляет:</w:t>
      </w:r>
    </w:p>
    <w:p w:rsidR="00BA3EB3" w:rsidRPr="00536DE9" w:rsidRDefault="00BA3EB3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</w:p>
    <w:p w:rsidR="00520012" w:rsidRDefault="009E3163" w:rsidP="00BF1C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520012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</w:t>
      </w:r>
      <w:r w:rsidR="003E093D">
        <w:rPr>
          <w:rFonts w:ascii="Arial" w:hAnsi="Arial" w:cs="Arial"/>
          <w:color w:val="000000"/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326AC" w:rsidRPr="000326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86240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приложению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1</w:t>
      </w:r>
      <w:r w:rsid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E60FC" w:rsidRPr="009E3163" w:rsidRDefault="009E3163" w:rsidP="009E31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395BF7" w:rsidRPr="009E31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r w:rsidR="00395BF7"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форму</w:t>
      </w:r>
      <w:r w:rsidR="00395BF7" w:rsidRPr="009E31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5BF7"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перечня муниципального имущества, свободного от прав третьих лиц</w:t>
      </w:r>
      <w:r w:rsidR="003E093D"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E093D" w:rsidRPr="009E3163">
        <w:rPr>
          <w:rFonts w:ascii="Arial" w:hAnsi="Arial" w:cs="Arial"/>
          <w:color w:val="000000"/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95BF7"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согласно приложению № 2. </w:t>
      </w:r>
    </w:p>
    <w:p w:rsidR="00BA3EB3" w:rsidRPr="00395BF7" w:rsidRDefault="009E3163" w:rsidP="009E31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3. </w:t>
      </w:r>
      <w:r w:rsidR="00BA3E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Постановление администрации Кумарейского муниципального образования от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07</w:t>
      </w:r>
      <w:r w:rsidR="00BA3E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</w:t>
      </w:r>
      <w:r w:rsidR="00BA3E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21</w:t>
      </w:r>
      <w:r w:rsidR="00BA3E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19</w:t>
      </w:r>
      <w:r w:rsidR="00BA3EB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 утверждении порядка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ющимся индивидуальными предпринимателями</w:t>
      </w:r>
      <w:r w:rsidR="00BA3E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признать утратившим силу.</w:t>
      </w:r>
    </w:p>
    <w:p w:rsidR="00886240" w:rsidRPr="009E3163" w:rsidRDefault="009E3163" w:rsidP="009E31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6240" w:rsidRPr="009E3163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средствах массовой информации «Кумарейский вестник» и размещению на официальном сайте </w:t>
      </w:r>
      <w:r w:rsidR="00886240" w:rsidRPr="009E3163">
        <w:rPr>
          <w:rFonts w:ascii="Arial" w:hAnsi="Arial" w:cs="Arial"/>
          <w:sz w:val="24"/>
          <w:szCs w:val="24"/>
        </w:rPr>
        <w:lastRenderedPageBreak/>
        <w:t>Кумарейского муниципального образования в информационно-телекоммуникационной сети «Интернет».</w:t>
      </w:r>
    </w:p>
    <w:p w:rsidR="00886240" w:rsidRPr="009E3163" w:rsidRDefault="009E3163" w:rsidP="009E31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6240" w:rsidRPr="009E316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886240" w:rsidRDefault="00886240" w:rsidP="009E3163">
      <w:pPr>
        <w:pStyle w:val="a4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886240" w:rsidRPr="00395BF7" w:rsidRDefault="00886240" w:rsidP="00395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40" w:rsidRDefault="00520012" w:rsidP="0088624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36DE9" w:rsidRDefault="00886240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                                               </w:t>
      </w:r>
      <w:r w:rsidR="00BA3E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А.П. Иванов</w:t>
      </w: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CE4EAB" w:rsidRDefault="00CE4EAB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520012" w:rsidRPr="00561026" w:rsidRDefault="00520012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Приложение №1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к постановлению 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дминистрации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</w:r>
      <w:r w:rsidR="003370F2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Кумарейского 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муниципального образования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от </w:t>
      </w:r>
      <w:r w:rsid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0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6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.0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9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20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21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г. № 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42</w:t>
      </w:r>
    </w:p>
    <w:p w:rsidR="009E3163" w:rsidRDefault="009E3163" w:rsidP="009E316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Поряд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ОК</w:t>
      </w: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формирования, </w:t>
      </w:r>
    </w:p>
    <w:p w:rsidR="009E3163" w:rsidRDefault="009E3163" w:rsidP="009E316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ведения, обязательного опубликования </w:t>
      </w:r>
    </w:p>
    <w:p w:rsidR="009E3163" w:rsidRDefault="009E3163" w:rsidP="009E316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перечня муниципального имущества, </w:t>
      </w:r>
    </w:p>
    <w:p w:rsidR="009E3163" w:rsidRDefault="009E3163" w:rsidP="009E316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свободного от прав третьих лиц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</w:p>
    <w:p w:rsidR="009E3163" w:rsidRDefault="009E3163" w:rsidP="009E316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(ЗА ИСКЛЮЧЕНИЕМ ПРАВА ХОЗЯЙСТВЕННОГО </w:t>
      </w:r>
    </w:p>
    <w:p w:rsidR="00520012" w:rsidRPr="002E60FC" w:rsidRDefault="009E3163" w:rsidP="007355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ВЕДЕНИЯ, ПРАВА ОПЕРАТИВНОГО УПРАВЛЕНИЯ, А ТАКЖЕ ИМУЩЕСТВЕННЫХ ПРАВ СУБЪЕКТОВ МАЛОГО И СРЕДНЕГО ПРЕДПРИНИМАТЕЛЬСТВА)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3370F2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3370F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1. Общие положения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 Настоящий Порядок определяет правила </w:t>
      </w:r>
      <w:r w:rsidR="009E3163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имущества, свободного от прав третьих лиц </w:t>
      </w:r>
      <w:r w:rsidR="009E3163">
        <w:rPr>
          <w:rFonts w:ascii="Arial" w:hAnsi="Arial" w:cs="Arial"/>
          <w:color w:val="000000"/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355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- Пере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чень).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Настоящий Порядок разработан в целях оказания имущественной поддержки </w:t>
      </w:r>
      <w:r w:rsidR="009E3163" w:rsidRPr="000326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</w:t>
      </w:r>
      <w:r w:rsidR="009E31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</w:t>
      </w:r>
      <w:r w:rsidR="009E3163" w:rsidRPr="000326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ющимся индивидуальными предпринимателями</w:t>
      </w:r>
      <w:r w:rsidR="009E3163" w:rsidRPr="000326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применяющим специальный налоговый режим «</w:t>
      </w:r>
      <w:r w:rsidR="009E316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9E3163" w:rsidRPr="000326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алог на профессиональный доход»</w:t>
      </w:r>
      <w:r w:rsid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Кумарейского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3370F2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3370F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Формирование и ведение перечня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Перечень является информационной базой, содержащей сведения о муниципальном имуществе, свободном от прав третьих лиц</w:t>
      </w:r>
      <w:r w:rsidR="00DC00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072">
        <w:rPr>
          <w:rFonts w:ascii="Arial" w:hAnsi="Arial" w:cs="Arial"/>
          <w:color w:val="000000"/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которое может быть использовано только в целях предоставления его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9778CF" w:rsidRP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применяющи</w:t>
      </w:r>
      <w:r w:rsidR="00DC00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Перечень включаются следующие сведения об объектах муниципальной собственности (за исключением земельных участков</w:t>
      </w:r>
      <w:r w:rsidR="00DC00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свободных от прав третьих лиц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наименование объекта;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м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естонахождение (адрес) объекта;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3)идентификационные характеристики объекта (кадастровый номер, идентификационный номер 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др.);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вид объекта (здание, строение, сооружение, нежилое помещение, оборудование, машина, механизм, уст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ановка, транспортное средство);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технические характеристики объекта,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 постройки (выпуска) и т.д.;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6) цель использования объекта при сдаче его в аренду в соответствии с назначени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 объекта;</w:t>
      </w:r>
    </w:p>
    <w:p w:rsidR="002E60FC" w:rsidRDefault="00520012" w:rsidP="00F91F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примечание, в том числе сведения о нахождении объекта в аренде и сроке действия договора аренды, а также об 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обременениях (при наличии).</w:t>
      </w:r>
    </w:p>
    <w:p w:rsidR="002E60FC" w:rsidRDefault="00520012" w:rsidP="00F91F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Перечень включается муниципальное имущество, свободное от прав третьих лиц</w:t>
      </w:r>
      <w:r w:rsidR="00DC00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072">
        <w:rPr>
          <w:rFonts w:ascii="Arial" w:hAnsi="Arial" w:cs="Arial"/>
          <w:color w:val="000000"/>
          <w:sz w:val="26"/>
          <w:szCs w:val="26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 след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ующих случаев:</w:t>
      </w:r>
    </w:p>
    <w:p w:rsidR="002E60FC" w:rsidRDefault="00520012" w:rsidP="00F91F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на рассмотрении </w:t>
      </w:r>
      <w:r w:rsidR="00CE4E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администрации Кумарейского муниципального образования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</w:t>
      </w:r>
      <w:r w:rsidR="00F91F1B" w:rsidRPr="00F91F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91F1B" w:rsidRP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="00F91F1B" w:rsidRP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оссийской </w:t>
      </w:r>
      <w:r w:rsid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</w:t>
      </w:r>
      <w:r w:rsidR="00F91F1B" w:rsidRPr="00F91F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едерации</w:t>
      </w:r>
      <w:r w:rsidR="00F91F1B" w:rsidRPr="00F91F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E60FC" w:rsidRDefault="00520012" w:rsidP="00F91F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организациям, образующим инфраструктуру поддержки субъектов малого и сред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9778CF" w:rsidRP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778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применяющим специальный налоговый режим «Налог на профессиональный доход»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имущество подлежит включению в прогнозный план приватизации муниципаль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имущества.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4E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CE4EAB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униципальное имущество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исключа</w:t>
      </w:r>
      <w:r w:rsidR="00CE4E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из Перечня в течение 30 дней со дня утверждения документа о н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аступлении следующих оснований: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прекращение права собственности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Кумарейского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постановка объекта недвижимого имущества на капитальный ремонт и (или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реконструкцию;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снос объекта недвижимого имущества, в котором распо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ложены объекты учета;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смотренной его уставом.</w:t>
      </w:r>
    </w:p>
    <w:p w:rsidR="0052001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2E60FC" w:rsidRPr="00B5211E" w:rsidRDefault="002E60FC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2E60FC" w:rsidRDefault="00520012" w:rsidP="002E60F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3. Опубликование перечня</w:t>
      </w:r>
    </w:p>
    <w:p w:rsidR="00B5211E" w:rsidRDefault="00520012" w:rsidP="00F21C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 Постановление 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об утверждении Перечня и о внесении в него изменений подлежат обязательному опубликованию в газете «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Кумарейский вестник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размещению на официальном сайте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в информационно - телекоммуникационной сети «Интернет».</w:t>
      </w:r>
      <w:r w:rsidR="00F21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5211E" w:rsidRDefault="00B5211E" w:rsidP="00520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211E" w:rsidRDefault="00B5211E" w:rsidP="00B521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B5211E" w:rsidSect="006D1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012" w:rsidRPr="00B45C92" w:rsidRDefault="00520012" w:rsidP="00B5211E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Приложение №2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к постановлению 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дминистрации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</w:r>
      <w:r w:rsidR="00B5211E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Кумарейского 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муниципального образования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от </w:t>
      </w:r>
      <w:r w:rsid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0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6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.0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9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.2021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г. № </w:t>
      </w:r>
      <w:r w:rsidR="00CE4EAB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42</w:t>
      </w:r>
    </w:p>
    <w:p w:rsidR="003E093D" w:rsidRDefault="00520012" w:rsidP="003E093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Форма</w:t>
      </w:r>
      <w:r w:rsidRPr="00B5211E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перечня муниципального имущества, свободного от прав третьих лиц</w:t>
      </w:r>
      <w:r w:rsidR="003E093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3E093D" w:rsidRPr="003E093D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(за исключением права хозяйственного ведения, права оперативного управления, а также имущественных прав </w:t>
      </w:r>
    </w:p>
    <w:p w:rsidR="00520012" w:rsidRDefault="003E093D" w:rsidP="003E093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3E093D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субъектов малого и среднего предпринимательства)</w:t>
      </w:r>
    </w:p>
    <w:p w:rsidR="003E093D" w:rsidRPr="00B5211E" w:rsidRDefault="003E093D" w:rsidP="003E093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13"/>
        <w:gridCol w:w="1905"/>
        <w:gridCol w:w="1433"/>
        <w:gridCol w:w="2461"/>
        <w:gridCol w:w="1933"/>
        <w:gridCol w:w="2111"/>
        <w:gridCol w:w="1491"/>
        <w:gridCol w:w="2762"/>
      </w:tblGrid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N п/п</w:t>
            </w:r>
          </w:p>
        </w:tc>
        <w:tc>
          <w:tcPr>
            <w:tcW w:w="1905" w:type="dxa"/>
            <w:hideMark/>
          </w:tcPr>
          <w:p w:rsidR="00520012" w:rsidRPr="00B5211E" w:rsidRDefault="00520012" w:rsidP="000D5917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111" w:type="dxa"/>
            <w:hideMark/>
          </w:tcPr>
          <w:p w:rsidR="00520012" w:rsidRPr="00B5211E" w:rsidRDefault="00520012" w:rsidP="000D5917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1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</w:tr>
    </w:tbl>
    <w:p w:rsidR="00092203" w:rsidRPr="00B5211E" w:rsidRDefault="0009220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92203" w:rsidRPr="00B5211E" w:rsidSect="00B52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284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 w15:restartNumberingAfterBreak="0">
    <w:nsid w:val="758071A1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765"/>
    <w:rsid w:val="00020765"/>
    <w:rsid w:val="000326AC"/>
    <w:rsid w:val="00092203"/>
    <w:rsid w:val="000D5917"/>
    <w:rsid w:val="001A17E1"/>
    <w:rsid w:val="002E60FC"/>
    <w:rsid w:val="003370F2"/>
    <w:rsid w:val="00395BF7"/>
    <w:rsid w:val="003E093D"/>
    <w:rsid w:val="00520012"/>
    <w:rsid w:val="00536DE9"/>
    <w:rsid w:val="00561026"/>
    <w:rsid w:val="006D1684"/>
    <w:rsid w:val="007355FC"/>
    <w:rsid w:val="00886240"/>
    <w:rsid w:val="009778CF"/>
    <w:rsid w:val="009E3163"/>
    <w:rsid w:val="009E4614"/>
    <w:rsid w:val="00AC76CD"/>
    <w:rsid w:val="00B45C92"/>
    <w:rsid w:val="00B5211E"/>
    <w:rsid w:val="00BA3EB3"/>
    <w:rsid w:val="00BF1C25"/>
    <w:rsid w:val="00CE4EAB"/>
    <w:rsid w:val="00D15A7C"/>
    <w:rsid w:val="00D84406"/>
    <w:rsid w:val="00DC0072"/>
    <w:rsid w:val="00EB2034"/>
    <w:rsid w:val="00F21C0A"/>
    <w:rsid w:val="00F43979"/>
    <w:rsid w:val="00F86ADA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B4EC-E1B1-4BDA-9632-8C1CD3F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6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0A91-6B73-4B0C-98B7-76132CBF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</dc:creator>
  <cp:keywords/>
  <dc:description/>
  <cp:lastModifiedBy>Пользователь Windows</cp:lastModifiedBy>
  <cp:revision>2</cp:revision>
  <cp:lastPrinted>2021-04-07T08:45:00Z</cp:lastPrinted>
  <dcterms:created xsi:type="dcterms:W3CDTF">2021-09-10T07:26:00Z</dcterms:created>
  <dcterms:modified xsi:type="dcterms:W3CDTF">2021-09-10T07:26:00Z</dcterms:modified>
</cp:coreProperties>
</file>