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29" w:rsidRPr="00F76A71" w:rsidRDefault="00977329" w:rsidP="00977329">
      <w:pPr>
        <w:pStyle w:val="a7"/>
        <w:jc w:val="center"/>
        <w:rPr>
          <w:rFonts w:ascii="Arial" w:hAnsi="Arial" w:cs="Arial"/>
          <w:b/>
          <w:sz w:val="32"/>
          <w:szCs w:val="32"/>
        </w:rPr>
      </w:pPr>
      <w:r w:rsidRPr="00977329">
        <w:rPr>
          <w:rFonts w:ascii="Arial" w:eastAsia="Times New Roman" w:hAnsi="Arial" w:cs="Arial"/>
          <w:b/>
          <w:bCs/>
          <w:color w:val="000000"/>
          <w:sz w:val="24"/>
          <w:szCs w:val="24"/>
        </w:rPr>
        <w:t> </w:t>
      </w:r>
      <w:r w:rsidR="0002775E">
        <w:rPr>
          <w:rFonts w:ascii="Arial" w:hAnsi="Arial" w:cs="Arial"/>
          <w:b/>
          <w:sz w:val="32"/>
          <w:szCs w:val="32"/>
        </w:rPr>
        <w:t>11.05.2022</w:t>
      </w:r>
      <w:r w:rsidRPr="009D66EA">
        <w:rPr>
          <w:rFonts w:ascii="Arial" w:hAnsi="Arial" w:cs="Arial"/>
          <w:b/>
          <w:sz w:val="32"/>
          <w:szCs w:val="32"/>
        </w:rPr>
        <w:t xml:space="preserve"> № </w:t>
      </w:r>
      <w:r w:rsidR="0002775E">
        <w:rPr>
          <w:rFonts w:ascii="Arial" w:hAnsi="Arial" w:cs="Arial"/>
          <w:b/>
          <w:sz w:val="32"/>
          <w:szCs w:val="32"/>
        </w:rPr>
        <w:t>08</w:t>
      </w:r>
    </w:p>
    <w:p w:rsidR="00977329" w:rsidRPr="009D66EA" w:rsidRDefault="00977329" w:rsidP="00977329">
      <w:pPr>
        <w:pStyle w:val="a7"/>
        <w:jc w:val="center"/>
        <w:rPr>
          <w:rFonts w:ascii="Arial" w:hAnsi="Arial" w:cs="Arial"/>
          <w:b/>
          <w:sz w:val="32"/>
          <w:szCs w:val="32"/>
        </w:rPr>
      </w:pPr>
      <w:r w:rsidRPr="009D66EA">
        <w:rPr>
          <w:rFonts w:ascii="Arial" w:hAnsi="Arial" w:cs="Arial"/>
          <w:b/>
          <w:sz w:val="32"/>
          <w:szCs w:val="32"/>
        </w:rPr>
        <w:t>РОССИЙСКАЯ ФЕДЕРАЦИЯ</w:t>
      </w:r>
    </w:p>
    <w:p w:rsidR="00977329" w:rsidRPr="009D66EA" w:rsidRDefault="00977329" w:rsidP="00977329">
      <w:pPr>
        <w:pStyle w:val="a7"/>
        <w:jc w:val="center"/>
        <w:rPr>
          <w:rFonts w:ascii="Arial" w:hAnsi="Arial" w:cs="Arial"/>
          <w:b/>
          <w:sz w:val="32"/>
          <w:szCs w:val="32"/>
        </w:rPr>
      </w:pPr>
      <w:r w:rsidRPr="009D66EA">
        <w:rPr>
          <w:rFonts w:ascii="Arial" w:hAnsi="Arial" w:cs="Arial"/>
          <w:b/>
          <w:sz w:val="32"/>
          <w:szCs w:val="32"/>
        </w:rPr>
        <w:t>ИРКУТСКАЯ ОБЛАСТЬ</w:t>
      </w:r>
    </w:p>
    <w:p w:rsidR="00977329" w:rsidRPr="009D66EA" w:rsidRDefault="00977329" w:rsidP="00977329">
      <w:pPr>
        <w:pStyle w:val="a7"/>
        <w:jc w:val="center"/>
        <w:rPr>
          <w:rFonts w:ascii="Arial" w:hAnsi="Arial" w:cs="Arial"/>
          <w:b/>
          <w:sz w:val="32"/>
          <w:szCs w:val="32"/>
        </w:rPr>
      </w:pPr>
      <w:r w:rsidRPr="009D66EA">
        <w:rPr>
          <w:rFonts w:ascii="Arial" w:hAnsi="Arial" w:cs="Arial"/>
          <w:b/>
          <w:sz w:val="32"/>
          <w:szCs w:val="32"/>
        </w:rPr>
        <w:t>БАЛАГАНСКИЙ РАЙОН</w:t>
      </w:r>
    </w:p>
    <w:p w:rsidR="00977329" w:rsidRPr="009D66EA" w:rsidRDefault="00977329" w:rsidP="00977329">
      <w:pPr>
        <w:pStyle w:val="a7"/>
        <w:jc w:val="center"/>
        <w:rPr>
          <w:rFonts w:ascii="Arial" w:hAnsi="Arial" w:cs="Arial"/>
          <w:b/>
          <w:sz w:val="32"/>
          <w:szCs w:val="32"/>
        </w:rPr>
      </w:pPr>
      <w:r w:rsidRPr="009D66EA">
        <w:rPr>
          <w:rFonts w:ascii="Arial" w:hAnsi="Arial" w:cs="Arial"/>
          <w:b/>
          <w:sz w:val="32"/>
          <w:szCs w:val="32"/>
        </w:rPr>
        <w:t>АДМИНИСТРАЦИЯ</w:t>
      </w:r>
    </w:p>
    <w:p w:rsidR="00977329" w:rsidRPr="009D66EA" w:rsidRDefault="00B334B5" w:rsidP="00977329">
      <w:pPr>
        <w:pStyle w:val="a7"/>
        <w:jc w:val="center"/>
        <w:rPr>
          <w:rFonts w:ascii="Arial" w:hAnsi="Arial" w:cs="Arial"/>
          <w:b/>
          <w:sz w:val="32"/>
          <w:szCs w:val="32"/>
        </w:rPr>
      </w:pPr>
      <w:r>
        <w:rPr>
          <w:rFonts w:ascii="Arial" w:hAnsi="Arial" w:cs="Arial"/>
          <w:b/>
          <w:sz w:val="32"/>
          <w:szCs w:val="32"/>
        </w:rPr>
        <w:t>КУМАРЕЙСКОГО</w:t>
      </w:r>
      <w:r w:rsidR="00977329" w:rsidRPr="009D66EA">
        <w:rPr>
          <w:rFonts w:ascii="Arial" w:hAnsi="Arial" w:cs="Arial"/>
          <w:b/>
          <w:sz w:val="32"/>
          <w:szCs w:val="32"/>
        </w:rPr>
        <w:t xml:space="preserve"> МУНИЦИПАЛЬНОГО ОБРАЗОВАНИЯ</w:t>
      </w:r>
    </w:p>
    <w:p w:rsidR="00977329" w:rsidRDefault="00977329" w:rsidP="00977329">
      <w:pPr>
        <w:pStyle w:val="a7"/>
        <w:rPr>
          <w:rFonts w:ascii="Arial" w:eastAsia="Times New Roman" w:hAnsi="Arial" w:cs="Arial"/>
          <w:sz w:val="24"/>
          <w:szCs w:val="24"/>
        </w:rPr>
      </w:pPr>
      <w:r>
        <w:rPr>
          <w:rFonts w:ascii="Arial" w:hAnsi="Arial" w:cs="Arial"/>
          <w:b/>
          <w:sz w:val="32"/>
          <w:szCs w:val="32"/>
        </w:rPr>
        <w:t xml:space="preserve">                                    </w:t>
      </w:r>
      <w:r w:rsidRPr="009D66EA">
        <w:rPr>
          <w:rFonts w:ascii="Arial" w:hAnsi="Arial" w:cs="Arial"/>
          <w:b/>
          <w:sz w:val="32"/>
          <w:szCs w:val="32"/>
        </w:rPr>
        <w:t>РАСПОРЯЖЕНИЕ</w:t>
      </w:r>
      <w:r w:rsidRPr="00F76A71">
        <w:rPr>
          <w:rFonts w:ascii="Arial" w:eastAsia="Times New Roman" w:hAnsi="Arial" w:cs="Arial"/>
          <w:sz w:val="24"/>
          <w:szCs w:val="24"/>
        </w:rPr>
        <w:t xml:space="preserve"> </w:t>
      </w:r>
    </w:p>
    <w:p w:rsidR="00977329" w:rsidRPr="00977329" w:rsidRDefault="00977329" w:rsidP="00977329">
      <w:pPr>
        <w:pStyle w:val="a7"/>
        <w:rPr>
          <w:rFonts w:ascii="Arial" w:eastAsia="Times New Roman" w:hAnsi="Arial" w:cs="Arial"/>
          <w:color w:val="000000"/>
          <w:sz w:val="24"/>
          <w:szCs w:val="24"/>
        </w:rPr>
      </w:pPr>
    </w:p>
    <w:p w:rsidR="00977329" w:rsidRPr="00977329" w:rsidRDefault="00977329" w:rsidP="00977329">
      <w:pPr>
        <w:pStyle w:val="a7"/>
        <w:jc w:val="center"/>
        <w:rPr>
          <w:rFonts w:ascii="Arial" w:eastAsia="Times New Roman" w:hAnsi="Arial" w:cs="Arial"/>
          <w:b/>
          <w:color w:val="000000"/>
          <w:sz w:val="32"/>
          <w:szCs w:val="32"/>
        </w:rPr>
      </w:pPr>
      <w:r w:rsidRPr="00977329">
        <w:rPr>
          <w:rFonts w:ascii="Arial" w:eastAsia="Times New Roman" w:hAnsi="Arial" w:cs="Arial"/>
          <w:b/>
          <w:color w:val="000000"/>
          <w:sz w:val="32"/>
          <w:szCs w:val="32"/>
        </w:rPr>
        <w:t>ОБ УТВЕРЖДЕНИИ ПОРЯДКА ИСПОЛНЕНИЯ</w:t>
      </w:r>
    </w:p>
    <w:p w:rsidR="00977329" w:rsidRPr="00977329" w:rsidRDefault="00977329" w:rsidP="00977329">
      <w:pPr>
        <w:pStyle w:val="a7"/>
        <w:jc w:val="center"/>
        <w:rPr>
          <w:rFonts w:ascii="Arial" w:eastAsia="Times New Roman" w:hAnsi="Arial" w:cs="Arial"/>
          <w:b/>
          <w:color w:val="000000"/>
          <w:sz w:val="32"/>
          <w:szCs w:val="32"/>
        </w:rPr>
      </w:pPr>
      <w:r w:rsidRPr="00977329">
        <w:rPr>
          <w:rFonts w:ascii="Arial" w:eastAsia="Times New Roman" w:hAnsi="Arial" w:cs="Arial"/>
          <w:b/>
          <w:color w:val="000000"/>
          <w:sz w:val="32"/>
          <w:szCs w:val="32"/>
        </w:rPr>
        <w:t xml:space="preserve">РЕШЕНИЯ О ПРИМЕНЕНИИ </w:t>
      </w:r>
      <w:proofErr w:type="gramStart"/>
      <w:r w:rsidRPr="00977329">
        <w:rPr>
          <w:rFonts w:ascii="Arial" w:eastAsia="Times New Roman" w:hAnsi="Arial" w:cs="Arial"/>
          <w:b/>
          <w:color w:val="000000"/>
          <w:sz w:val="32"/>
          <w:szCs w:val="32"/>
        </w:rPr>
        <w:t>БЮДЖЕТНЫХ</w:t>
      </w:r>
      <w:proofErr w:type="gramEnd"/>
    </w:p>
    <w:p w:rsidR="00977329" w:rsidRPr="00977329" w:rsidRDefault="00977329" w:rsidP="00977329">
      <w:pPr>
        <w:pStyle w:val="a7"/>
        <w:jc w:val="center"/>
        <w:rPr>
          <w:rFonts w:ascii="Arial" w:eastAsia="Times New Roman" w:hAnsi="Arial" w:cs="Arial"/>
          <w:b/>
          <w:color w:val="000000"/>
          <w:sz w:val="32"/>
          <w:szCs w:val="32"/>
        </w:rPr>
      </w:pPr>
      <w:r w:rsidRPr="00977329">
        <w:rPr>
          <w:rFonts w:ascii="Arial" w:eastAsia="Times New Roman" w:hAnsi="Arial" w:cs="Arial"/>
          <w:b/>
          <w:color w:val="000000"/>
          <w:sz w:val="32"/>
          <w:szCs w:val="32"/>
        </w:rPr>
        <w:t>МЕР ПРИНУЖДЕНИЯ</w:t>
      </w:r>
    </w:p>
    <w:p w:rsidR="00977329" w:rsidRP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Pr="00977329" w:rsidRDefault="00977329"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77329">
        <w:rPr>
          <w:rFonts w:ascii="Arial" w:eastAsia="Times New Roman" w:hAnsi="Arial" w:cs="Arial"/>
          <w:color w:val="000000"/>
          <w:sz w:val="24"/>
          <w:szCs w:val="24"/>
        </w:rPr>
        <w:t>В соответствии со  </w:t>
      </w:r>
      <w:hyperlink r:id="rId8" w:history="1">
        <w:r w:rsidRPr="00977329">
          <w:rPr>
            <w:rFonts w:ascii="Arial" w:eastAsia="Times New Roman" w:hAnsi="Arial" w:cs="Arial"/>
            <w:sz w:val="24"/>
            <w:szCs w:val="24"/>
          </w:rPr>
          <w:t>статьей  306.2</w:t>
        </w:r>
      </w:hyperlink>
      <w:r w:rsidRPr="00977329">
        <w:rPr>
          <w:rFonts w:ascii="Arial" w:eastAsia="Times New Roman" w:hAnsi="Arial" w:cs="Arial"/>
          <w:color w:val="000000"/>
          <w:sz w:val="24"/>
          <w:szCs w:val="24"/>
        </w:rPr>
        <w:t> Бюджетного кодекса Российской Федерации</w:t>
      </w:r>
      <w:r w:rsidRPr="00977329">
        <w:rPr>
          <w:rFonts w:ascii="Arial" w:eastAsia="Times New Roman" w:hAnsi="Arial" w:cs="Arial"/>
          <w:color w:val="000000"/>
          <w:spacing w:val="42"/>
          <w:sz w:val="24"/>
          <w:szCs w:val="24"/>
        </w:rPr>
        <w:t>:</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Pr="00977329" w:rsidRDefault="00977329"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77329">
        <w:rPr>
          <w:rFonts w:ascii="Arial" w:eastAsia="Times New Roman" w:hAnsi="Arial" w:cs="Arial"/>
          <w:color w:val="000000"/>
          <w:sz w:val="24"/>
          <w:szCs w:val="24"/>
        </w:rPr>
        <w:t>1. Утвердить </w:t>
      </w:r>
      <w:hyperlink r:id="rId9" w:anchor="Par27" w:history="1">
        <w:r w:rsidRPr="00977329">
          <w:rPr>
            <w:rFonts w:ascii="Arial" w:eastAsia="Times New Roman" w:hAnsi="Arial" w:cs="Arial"/>
            <w:sz w:val="24"/>
            <w:szCs w:val="24"/>
          </w:rPr>
          <w:t>Порядок</w:t>
        </w:r>
      </w:hyperlink>
      <w:r w:rsidRPr="00977329">
        <w:rPr>
          <w:rFonts w:ascii="Arial" w:eastAsia="Times New Roman" w:hAnsi="Arial" w:cs="Arial"/>
          <w:color w:val="000000"/>
          <w:sz w:val="24"/>
          <w:szCs w:val="24"/>
        </w:rPr>
        <w:t> исполнения решения о применении бюджетных мер принуждения согласно п</w:t>
      </w:r>
      <w:r>
        <w:rPr>
          <w:rFonts w:ascii="Arial" w:eastAsia="Times New Roman" w:hAnsi="Arial" w:cs="Arial"/>
          <w:color w:val="000000"/>
          <w:sz w:val="24"/>
          <w:szCs w:val="24"/>
        </w:rPr>
        <w:t>риложению к настоящему распоряжению</w:t>
      </w:r>
      <w:r w:rsidRPr="00977329">
        <w:rPr>
          <w:rFonts w:ascii="Arial" w:eastAsia="Times New Roman" w:hAnsi="Arial" w:cs="Arial"/>
          <w:color w:val="000000"/>
          <w:sz w:val="24"/>
          <w:szCs w:val="24"/>
        </w:rPr>
        <w:t>.</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 </w:t>
      </w:r>
      <w:r>
        <w:rPr>
          <w:rFonts w:ascii="Arial" w:eastAsia="Times New Roman" w:hAnsi="Arial" w:cs="Arial"/>
          <w:color w:val="000000"/>
          <w:sz w:val="24"/>
          <w:szCs w:val="24"/>
        </w:rPr>
        <w:t xml:space="preserve">    2. Настоящее распоряжение</w:t>
      </w:r>
      <w:r w:rsidRPr="00977329">
        <w:rPr>
          <w:rFonts w:ascii="Arial" w:eastAsia="Times New Roman" w:hAnsi="Arial" w:cs="Arial"/>
          <w:color w:val="000000"/>
          <w:sz w:val="24"/>
          <w:szCs w:val="24"/>
        </w:rPr>
        <w:t xml:space="preserve"> вступает</w:t>
      </w:r>
      <w:r>
        <w:rPr>
          <w:rFonts w:ascii="Arial" w:eastAsia="Times New Roman" w:hAnsi="Arial" w:cs="Arial"/>
          <w:color w:val="000000"/>
          <w:sz w:val="24"/>
          <w:szCs w:val="24"/>
        </w:rPr>
        <w:t xml:space="preserve"> в силу с момента  официального опубликования.</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977329">
        <w:rPr>
          <w:rFonts w:ascii="Arial" w:eastAsia="Times New Roman" w:hAnsi="Arial" w:cs="Arial"/>
          <w:bCs/>
          <w:color w:val="000000"/>
          <w:spacing w:val="10"/>
          <w:sz w:val="24"/>
          <w:szCs w:val="24"/>
        </w:rPr>
        <w:t>3</w:t>
      </w:r>
      <w:r w:rsidRPr="00977329">
        <w:rPr>
          <w:rFonts w:ascii="Arial" w:eastAsia="Times New Roman" w:hAnsi="Arial" w:cs="Arial"/>
          <w:b/>
          <w:bCs/>
          <w:color w:val="000000"/>
          <w:spacing w:val="10"/>
          <w:sz w:val="24"/>
          <w:szCs w:val="24"/>
        </w:rPr>
        <w:t>.</w:t>
      </w:r>
      <w:r w:rsidRPr="00977329">
        <w:rPr>
          <w:rFonts w:ascii="Arial" w:eastAsia="Times New Roman" w:hAnsi="Arial" w:cs="Arial"/>
          <w:color w:val="000000"/>
          <w:spacing w:val="10"/>
          <w:sz w:val="24"/>
          <w:szCs w:val="24"/>
        </w:rPr>
        <w:t> </w:t>
      </w:r>
      <w:proofErr w:type="gramStart"/>
      <w:r w:rsidRPr="00977329">
        <w:rPr>
          <w:rFonts w:ascii="Arial" w:eastAsia="Times New Roman" w:hAnsi="Arial" w:cs="Arial"/>
          <w:color w:val="000000"/>
          <w:sz w:val="24"/>
          <w:szCs w:val="24"/>
        </w:rPr>
        <w:t>Контроль за</w:t>
      </w:r>
      <w:proofErr w:type="gramEnd"/>
      <w:r w:rsidRPr="00977329">
        <w:rPr>
          <w:rFonts w:ascii="Arial" w:eastAsia="Times New Roman" w:hAnsi="Arial" w:cs="Arial"/>
          <w:color w:val="000000"/>
          <w:sz w:val="24"/>
          <w:szCs w:val="24"/>
        </w:rPr>
        <w:t xml:space="preserve"> испо</w:t>
      </w:r>
      <w:r>
        <w:rPr>
          <w:rFonts w:ascii="Arial" w:eastAsia="Times New Roman" w:hAnsi="Arial" w:cs="Arial"/>
          <w:color w:val="000000"/>
          <w:sz w:val="24"/>
          <w:szCs w:val="24"/>
        </w:rPr>
        <w:t>лнением настоящего распоряжения</w:t>
      </w:r>
      <w:r w:rsidRPr="00977329">
        <w:rPr>
          <w:rFonts w:ascii="Arial" w:eastAsia="Times New Roman" w:hAnsi="Arial" w:cs="Arial"/>
          <w:color w:val="000000"/>
          <w:sz w:val="24"/>
          <w:szCs w:val="24"/>
        </w:rPr>
        <w:t xml:space="preserve"> оставляю за собой.</w:t>
      </w:r>
    </w:p>
    <w:p w:rsid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Default="00977329" w:rsidP="00DE1039">
      <w:pPr>
        <w:pStyle w:val="a7"/>
        <w:jc w:val="both"/>
        <w:rPr>
          <w:rFonts w:ascii="Arial" w:eastAsia="Times New Roman" w:hAnsi="Arial" w:cs="Arial"/>
          <w:color w:val="000000"/>
          <w:sz w:val="24"/>
          <w:szCs w:val="24"/>
        </w:rPr>
      </w:pPr>
    </w:p>
    <w:p w:rsidR="00977329" w:rsidRDefault="00B334B5" w:rsidP="00977329">
      <w:pPr>
        <w:pStyle w:val="a7"/>
        <w:rPr>
          <w:rFonts w:ascii="Arial" w:eastAsia="Times New Roman" w:hAnsi="Arial" w:cs="Arial"/>
          <w:color w:val="000000"/>
          <w:sz w:val="24"/>
          <w:szCs w:val="24"/>
        </w:rPr>
      </w:pPr>
      <w:r>
        <w:rPr>
          <w:rFonts w:ascii="Arial" w:eastAsia="Times New Roman" w:hAnsi="Arial" w:cs="Arial"/>
          <w:color w:val="000000"/>
          <w:sz w:val="24"/>
          <w:szCs w:val="24"/>
        </w:rPr>
        <w:t>Глава Кумарейского</w:t>
      </w:r>
      <w:r w:rsidR="00977329">
        <w:rPr>
          <w:rFonts w:ascii="Arial" w:eastAsia="Times New Roman" w:hAnsi="Arial" w:cs="Arial"/>
          <w:color w:val="000000"/>
          <w:sz w:val="24"/>
          <w:szCs w:val="24"/>
        </w:rPr>
        <w:t xml:space="preserve"> муниципального образования</w:t>
      </w:r>
    </w:p>
    <w:p w:rsidR="00977329" w:rsidRPr="00977329" w:rsidRDefault="00B334B5" w:rsidP="00977329">
      <w:pPr>
        <w:pStyle w:val="a7"/>
        <w:rPr>
          <w:rFonts w:ascii="Arial" w:eastAsia="Times New Roman" w:hAnsi="Arial" w:cs="Arial"/>
          <w:color w:val="000000"/>
          <w:sz w:val="24"/>
          <w:szCs w:val="24"/>
        </w:rPr>
      </w:pPr>
      <w:r>
        <w:rPr>
          <w:rFonts w:ascii="Arial" w:eastAsia="Times New Roman" w:hAnsi="Arial" w:cs="Arial"/>
          <w:color w:val="000000"/>
          <w:sz w:val="24"/>
          <w:szCs w:val="24"/>
        </w:rPr>
        <w:t>А.П. Иванов</w:t>
      </w:r>
    </w:p>
    <w:p w:rsidR="00977329" w:rsidRP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P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P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P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Default="00977329" w:rsidP="00977329">
      <w:pPr>
        <w:pStyle w:val="a7"/>
        <w:rPr>
          <w:rFonts w:ascii="Arial" w:eastAsia="Times New Roman" w:hAnsi="Arial" w:cs="Arial"/>
          <w:color w:val="000000"/>
          <w:sz w:val="24"/>
          <w:szCs w:val="24"/>
        </w:rPr>
      </w:pPr>
    </w:p>
    <w:p w:rsidR="00977329" w:rsidRPr="00977329" w:rsidRDefault="00977329" w:rsidP="00977329">
      <w:pPr>
        <w:pStyle w:val="a7"/>
        <w:rPr>
          <w:rFonts w:ascii="Arial" w:eastAsia="Times New Roman" w:hAnsi="Arial" w:cs="Arial"/>
          <w:color w:val="000000"/>
          <w:sz w:val="24"/>
          <w:szCs w:val="24"/>
        </w:rPr>
      </w:pPr>
    </w:p>
    <w:p w:rsidR="00977329" w:rsidRP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DE1039" w:rsidRDefault="00DE1039" w:rsidP="00977329">
      <w:pPr>
        <w:pStyle w:val="a7"/>
        <w:jc w:val="right"/>
        <w:rPr>
          <w:rFonts w:ascii="Courier New" w:eastAsia="Times New Roman" w:hAnsi="Courier New" w:cs="Courier New"/>
          <w:color w:val="000000"/>
        </w:rPr>
      </w:pPr>
      <w:bookmarkStart w:id="0" w:name="Par21"/>
      <w:bookmarkEnd w:id="0"/>
    </w:p>
    <w:p w:rsidR="00DE1039" w:rsidRDefault="00DE1039" w:rsidP="00977329">
      <w:pPr>
        <w:pStyle w:val="a7"/>
        <w:jc w:val="right"/>
        <w:rPr>
          <w:rFonts w:ascii="Courier New" w:eastAsia="Times New Roman" w:hAnsi="Courier New" w:cs="Courier New"/>
          <w:color w:val="000000"/>
        </w:rPr>
      </w:pPr>
    </w:p>
    <w:p w:rsidR="00977329" w:rsidRPr="00977329" w:rsidRDefault="00977329" w:rsidP="00977329">
      <w:pPr>
        <w:pStyle w:val="a7"/>
        <w:jc w:val="right"/>
        <w:rPr>
          <w:rFonts w:ascii="Courier New" w:eastAsia="Times New Roman" w:hAnsi="Courier New" w:cs="Courier New"/>
          <w:color w:val="000000"/>
        </w:rPr>
      </w:pPr>
      <w:r>
        <w:rPr>
          <w:rFonts w:ascii="Courier New" w:eastAsia="Times New Roman" w:hAnsi="Courier New" w:cs="Courier New"/>
          <w:color w:val="000000"/>
        </w:rPr>
        <w:lastRenderedPageBreak/>
        <w:t>Приложение к распоряжению</w:t>
      </w:r>
    </w:p>
    <w:p w:rsidR="00977329" w:rsidRDefault="00977329" w:rsidP="00977329">
      <w:pPr>
        <w:pStyle w:val="a7"/>
        <w:jc w:val="right"/>
        <w:rPr>
          <w:rFonts w:ascii="Courier New" w:eastAsia="Times New Roman" w:hAnsi="Courier New" w:cs="Courier New"/>
          <w:color w:val="000000"/>
        </w:rPr>
      </w:pPr>
      <w:r w:rsidRPr="00977329">
        <w:rPr>
          <w:rFonts w:ascii="Courier New" w:eastAsia="Times New Roman" w:hAnsi="Courier New" w:cs="Courier New"/>
          <w:color w:val="000000"/>
        </w:rPr>
        <w:t xml:space="preserve">Администрации </w:t>
      </w:r>
      <w:r w:rsidR="006876FA">
        <w:rPr>
          <w:rFonts w:ascii="Courier New" w:eastAsia="Times New Roman" w:hAnsi="Courier New" w:cs="Courier New"/>
          <w:color w:val="000000"/>
        </w:rPr>
        <w:t>Кумарейского</w:t>
      </w:r>
    </w:p>
    <w:p w:rsidR="00977329" w:rsidRPr="00977329" w:rsidRDefault="00977329" w:rsidP="00977329">
      <w:pPr>
        <w:pStyle w:val="a7"/>
        <w:jc w:val="right"/>
        <w:rPr>
          <w:rFonts w:ascii="Courier New" w:eastAsia="Times New Roman" w:hAnsi="Courier New" w:cs="Courier New"/>
          <w:color w:val="000000"/>
        </w:rPr>
      </w:pPr>
      <w:r>
        <w:rPr>
          <w:rFonts w:ascii="Courier New" w:eastAsia="Times New Roman" w:hAnsi="Courier New" w:cs="Courier New"/>
          <w:color w:val="000000"/>
        </w:rPr>
        <w:t>муниципального образования</w:t>
      </w:r>
    </w:p>
    <w:p w:rsidR="00977329" w:rsidRPr="00977329" w:rsidRDefault="00977329" w:rsidP="00977329">
      <w:pPr>
        <w:pStyle w:val="a7"/>
        <w:ind w:left="-170" w:right="-2835"/>
        <w:rPr>
          <w:rFonts w:ascii="Arial" w:eastAsia="Times New Roman" w:hAnsi="Arial" w:cs="Arial"/>
          <w:color w:val="000000"/>
          <w:sz w:val="24"/>
          <w:szCs w:val="24"/>
        </w:rPr>
      </w:pPr>
      <w:r>
        <w:rPr>
          <w:rFonts w:ascii="Courier New" w:eastAsia="Times New Roman" w:hAnsi="Courier New" w:cs="Courier New"/>
          <w:color w:val="000000"/>
        </w:rPr>
        <w:t xml:space="preserve">                 </w:t>
      </w:r>
      <w:r w:rsidR="0002775E">
        <w:rPr>
          <w:rFonts w:ascii="Courier New" w:eastAsia="Times New Roman" w:hAnsi="Courier New" w:cs="Courier New"/>
          <w:color w:val="000000"/>
        </w:rPr>
        <w:t xml:space="preserve">                           от 11 мая 2022</w:t>
      </w:r>
      <w:r w:rsidRPr="00977329">
        <w:rPr>
          <w:rFonts w:ascii="Courier New" w:eastAsia="Times New Roman" w:hAnsi="Courier New" w:cs="Courier New"/>
          <w:color w:val="000000"/>
        </w:rPr>
        <w:t xml:space="preserve"> года  №  </w:t>
      </w:r>
      <w:r w:rsidR="0002775E">
        <w:rPr>
          <w:rFonts w:ascii="Courier New" w:eastAsia="Times New Roman" w:hAnsi="Courier New" w:cs="Courier New"/>
          <w:color w:val="000000"/>
        </w:rPr>
        <w:t>08</w:t>
      </w:r>
      <w:r w:rsidRPr="00977329">
        <w:rPr>
          <w:rFonts w:ascii="Arial" w:eastAsia="Times New Roman" w:hAnsi="Arial" w:cs="Arial"/>
          <w:color w:val="000000"/>
          <w:sz w:val="24"/>
          <w:szCs w:val="24"/>
        </w:rPr>
        <w:t>                                       </w:t>
      </w:r>
    </w:p>
    <w:p w:rsidR="00977329" w:rsidRPr="00977329" w:rsidRDefault="00977329" w:rsidP="00977329">
      <w:pPr>
        <w:pStyle w:val="a7"/>
        <w:rPr>
          <w:rFonts w:ascii="Arial" w:eastAsia="Times New Roman" w:hAnsi="Arial" w:cs="Arial"/>
          <w:color w:val="000000"/>
          <w:sz w:val="24"/>
          <w:szCs w:val="24"/>
        </w:rPr>
      </w:pPr>
      <w:bookmarkStart w:id="1" w:name="Par27"/>
      <w:bookmarkEnd w:id="1"/>
      <w:r w:rsidRPr="00977329">
        <w:rPr>
          <w:rFonts w:ascii="Arial" w:eastAsia="Times New Roman" w:hAnsi="Arial" w:cs="Arial"/>
          <w:b/>
          <w:bCs/>
          <w:color w:val="000000"/>
          <w:sz w:val="24"/>
          <w:szCs w:val="24"/>
        </w:rPr>
        <w:t> </w:t>
      </w:r>
    </w:p>
    <w:p w:rsidR="00977329" w:rsidRP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b/>
          <w:bCs/>
          <w:color w:val="000000"/>
          <w:sz w:val="24"/>
          <w:szCs w:val="24"/>
        </w:rPr>
        <w:t> </w:t>
      </w:r>
    </w:p>
    <w:p w:rsidR="00977329" w:rsidRPr="00977329" w:rsidRDefault="00977329" w:rsidP="00977329">
      <w:pPr>
        <w:pStyle w:val="a7"/>
        <w:jc w:val="center"/>
        <w:rPr>
          <w:rFonts w:ascii="Arial" w:eastAsia="Times New Roman" w:hAnsi="Arial" w:cs="Arial"/>
          <w:b/>
          <w:sz w:val="32"/>
          <w:szCs w:val="32"/>
        </w:rPr>
      </w:pPr>
      <w:r w:rsidRPr="00977329">
        <w:rPr>
          <w:rFonts w:ascii="Arial" w:eastAsia="Times New Roman" w:hAnsi="Arial" w:cs="Arial"/>
          <w:b/>
          <w:bCs/>
          <w:sz w:val="32"/>
          <w:szCs w:val="32"/>
        </w:rPr>
        <w:t>ПОРЯДОК</w:t>
      </w:r>
    </w:p>
    <w:p w:rsidR="00977329" w:rsidRPr="00977329" w:rsidRDefault="00977329" w:rsidP="00977329">
      <w:pPr>
        <w:pStyle w:val="a7"/>
        <w:jc w:val="center"/>
        <w:rPr>
          <w:rFonts w:ascii="Arial" w:eastAsia="Times New Roman" w:hAnsi="Arial" w:cs="Arial"/>
          <w:b/>
          <w:sz w:val="32"/>
          <w:szCs w:val="32"/>
        </w:rPr>
      </w:pPr>
      <w:r w:rsidRPr="00977329">
        <w:rPr>
          <w:rFonts w:ascii="Arial" w:eastAsia="Times New Roman" w:hAnsi="Arial" w:cs="Arial"/>
          <w:b/>
          <w:sz w:val="32"/>
          <w:szCs w:val="32"/>
        </w:rPr>
        <w:t>исполнения решения о применении бюджетных мер принуждения</w:t>
      </w:r>
    </w:p>
    <w:p w:rsidR="00977329" w:rsidRPr="00977329" w:rsidRDefault="00977329" w:rsidP="00977329">
      <w:pPr>
        <w:pStyle w:val="a7"/>
        <w:jc w:val="center"/>
        <w:rPr>
          <w:rFonts w:ascii="Arial" w:eastAsia="Times New Roman" w:hAnsi="Arial" w:cs="Arial"/>
          <w:b/>
          <w:sz w:val="32"/>
          <w:szCs w:val="32"/>
        </w:rPr>
      </w:pPr>
    </w:p>
    <w:p w:rsidR="00977329" w:rsidRPr="00DD0AEC" w:rsidRDefault="00977329" w:rsidP="00977329">
      <w:pPr>
        <w:pStyle w:val="a7"/>
        <w:rPr>
          <w:rFonts w:ascii="Arial" w:eastAsia="Times New Roman" w:hAnsi="Arial" w:cs="Arial"/>
          <w:b/>
          <w:color w:val="000000"/>
          <w:sz w:val="24"/>
          <w:szCs w:val="24"/>
        </w:rPr>
      </w:pPr>
      <w:r w:rsidRPr="00DD0AEC">
        <w:rPr>
          <w:rFonts w:ascii="Arial" w:eastAsia="Times New Roman" w:hAnsi="Arial" w:cs="Arial"/>
          <w:b/>
          <w:color w:val="000000"/>
          <w:sz w:val="24"/>
          <w:szCs w:val="24"/>
        </w:rPr>
        <w:t xml:space="preserve">                                                  I. Общие положения</w:t>
      </w:r>
    </w:p>
    <w:p w:rsidR="00977329" w:rsidRPr="00977329" w:rsidRDefault="00977329"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77329">
        <w:rPr>
          <w:rFonts w:ascii="Arial" w:eastAsia="Times New Roman" w:hAnsi="Arial" w:cs="Arial"/>
          <w:color w:val="000000"/>
          <w:sz w:val="24"/>
          <w:szCs w:val="24"/>
        </w:rPr>
        <w:t xml:space="preserve">1. Настоящий Порядок разработан на основании Бюджетного кодекса Российской Федерации </w:t>
      </w:r>
      <w:r w:rsidR="006876FA">
        <w:rPr>
          <w:rFonts w:ascii="Arial" w:eastAsia="Times New Roman" w:hAnsi="Arial" w:cs="Arial"/>
          <w:color w:val="000000"/>
          <w:sz w:val="24"/>
          <w:szCs w:val="24"/>
        </w:rPr>
        <w:t xml:space="preserve"> и решения  Думы Кумарейского</w:t>
      </w:r>
      <w:r>
        <w:rPr>
          <w:rFonts w:ascii="Arial" w:eastAsia="Times New Roman" w:hAnsi="Arial" w:cs="Arial"/>
          <w:color w:val="000000"/>
          <w:sz w:val="24"/>
          <w:szCs w:val="24"/>
        </w:rPr>
        <w:t xml:space="preserve"> муниципального образования </w:t>
      </w:r>
      <w:r w:rsidR="006876FA">
        <w:rPr>
          <w:rFonts w:ascii="Arial" w:eastAsia="Times New Roman" w:hAnsi="Arial" w:cs="Arial"/>
          <w:color w:val="000000"/>
          <w:sz w:val="24"/>
          <w:szCs w:val="24"/>
        </w:rPr>
        <w:t xml:space="preserve"> от 17 декабря 2021 года № 8</w:t>
      </w:r>
      <w:r w:rsidR="00DD0AEC">
        <w:rPr>
          <w:rFonts w:ascii="Arial" w:eastAsia="Times New Roman" w:hAnsi="Arial" w:cs="Arial"/>
          <w:color w:val="000000"/>
          <w:sz w:val="24"/>
          <w:szCs w:val="24"/>
        </w:rPr>
        <w:t>/</w:t>
      </w:r>
      <w:r w:rsidR="00DD0AEC" w:rsidRPr="0036628A">
        <w:rPr>
          <w:rFonts w:ascii="Arial" w:eastAsia="Times New Roman" w:hAnsi="Arial" w:cs="Arial"/>
          <w:caps/>
          <w:color w:val="000000"/>
          <w:sz w:val="24"/>
          <w:szCs w:val="24"/>
        </w:rPr>
        <w:t>2</w:t>
      </w:r>
      <w:proofErr w:type="gramStart"/>
      <w:r w:rsidR="0036628A">
        <w:rPr>
          <w:rFonts w:ascii="Arial" w:eastAsia="Times New Roman" w:hAnsi="Arial" w:cs="Arial"/>
          <w:caps/>
          <w:color w:val="000000"/>
          <w:sz w:val="24"/>
          <w:szCs w:val="24"/>
        </w:rPr>
        <w:t xml:space="preserve"> </w:t>
      </w:r>
      <w:r w:rsidR="0036628A" w:rsidRPr="0036628A">
        <w:rPr>
          <w:rFonts w:ascii="Arial" w:hAnsi="Arial" w:cs="Arial"/>
          <w:sz w:val="24"/>
          <w:szCs w:val="24"/>
        </w:rPr>
        <w:t>О</w:t>
      </w:r>
      <w:proofErr w:type="gramEnd"/>
      <w:r w:rsidR="0036628A" w:rsidRPr="0036628A">
        <w:rPr>
          <w:rFonts w:ascii="Arial" w:hAnsi="Arial" w:cs="Arial"/>
          <w:sz w:val="24"/>
          <w:szCs w:val="24"/>
        </w:rPr>
        <w:t xml:space="preserve"> внесении изменений в решение Думы Кумарейского муниципального образования от 15.11.2021 года № 7/2 «Об утверждении Положения о </w:t>
      </w:r>
      <w:r w:rsidR="0036628A" w:rsidRPr="0036628A">
        <w:rPr>
          <w:rFonts w:ascii="Arial" w:hAnsi="Arial" w:cs="Arial"/>
          <w:color w:val="000000"/>
          <w:spacing w:val="-1"/>
          <w:sz w:val="24"/>
          <w:szCs w:val="24"/>
        </w:rPr>
        <w:t>бюджетном процессе в Кумарейском муниципальном образовании</w:t>
      </w:r>
      <w:r w:rsidR="006876FA" w:rsidRPr="0036628A">
        <w:rPr>
          <w:rFonts w:ascii="Arial" w:eastAsia="Times New Roman" w:hAnsi="Arial" w:cs="Arial"/>
          <w:color w:val="000000"/>
          <w:sz w:val="24"/>
          <w:szCs w:val="24"/>
        </w:rPr>
        <w:t>»</w:t>
      </w:r>
      <w:r w:rsidR="0036628A">
        <w:rPr>
          <w:rFonts w:ascii="Arial" w:eastAsia="Times New Roman" w:hAnsi="Arial" w:cs="Arial"/>
          <w:color w:val="000000"/>
          <w:sz w:val="24"/>
          <w:szCs w:val="24"/>
        </w:rPr>
        <w:t xml:space="preserve"> </w:t>
      </w:r>
      <w:r w:rsidRPr="00977329">
        <w:rPr>
          <w:rFonts w:ascii="Arial" w:eastAsia="Times New Roman" w:hAnsi="Arial" w:cs="Arial"/>
          <w:color w:val="000000"/>
          <w:sz w:val="24"/>
          <w:szCs w:val="24"/>
        </w:rPr>
        <w:t>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2. В Порядке применяются следующие понятия и термины:</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977329" w:rsidRPr="00977329" w:rsidRDefault="00977329" w:rsidP="00977329">
      <w:pPr>
        <w:pStyle w:val="a7"/>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Pr="00DD0AEC" w:rsidRDefault="00977329" w:rsidP="00DD0AEC">
      <w:pPr>
        <w:pStyle w:val="a7"/>
        <w:jc w:val="center"/>
        <w:rPr>
          <w:rFonts w:ascii="Arial" w:eastAsia="Times New Roman" w:hAnsi="Arial" w:cs="Arial"/>
          <w:b/>
          <w:color w:val="000000"/>
          <w:sz w:val="24"/>
          <w:szCs w:val="24"/>
        </w:rPr>
      </w:pPr>
      <w:r w:rsidRPr="00DD0AEC">
        <w:rPr>
          <w:rFonts w:ascii="Arial" w:eastAsia="Times New Roman" w:hAnsi="Arial" w:cs="Arial"/>
          <w:b/>
          <w:color w:val="000000"/>
          <w:sz w:val="24"/>
          <w:szCs w:val="24"/>
        </w:rPr>
        <w:t>II. Меры принуждения, применяемые к нарушителям</w:t>
      </w:r>
    </w:p>
    <w:p w:rsidR="00977329" w:rsidRPr="00977329" w:rsidRDefault="00977329" w:rsidP="00DD0AEC">
      <w:pPr>
        <w:pStyle w:val="a7"/>
        <w:jc w:val="center"/>
        <w:rPr>
          <w:rFonts w:ascii="Arial" w:eastAsia="Times New Roman" w:hAnsi="Arial" w:cs="Arial"/>
          <w:color w:val="000000"/>
          <w:sz w:val="24"/>
          <w:szCs w:val="24"/>
        </w:rPr>
      </w:pPr>
      <w:r w:rsidRPr="00DD0AEC">
        <w:rPr>
          <w:rFonts w:ascii="Arial" w:eastAsia="Times New Roman" w:hAnsi="Arial" w:cs="Arial"/>
          <w:b/>
          <w:color w:val="000000"/>
          <w:sz w:val="24"/>
          <w:szCs w:val="24"/>
        </w:rPr>
        <w:t>бюджетного законодательства</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б) списание в бесспорном порядке суммы средств бюджета поселения, подлежащих возврату в бюджет поселения, срок возврата которых истек;</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в) вынесение предупреждений  получателям бюджетных средств о ненадлежащем исполнении бюджетного процесса;</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г) составление протоколов, являющихся основанием для наложения штрафов.</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 </w:t>
      </w:r>
    </w:p>
    <w:p w:rsidR="00977329" w:rsidRPr="00DD0AEC" w:rsidRDefault="00977329" w:rsidP="00DD0AEC">
      <w:pPr>
        <w:pStyle w:val="a7"/>
        <w:jc w:val="center"/>
        <w:rPr>
          <w:rFonts w:ascii="Arial" w:eastAsia="Times New Roman" w:hAnsi="Arial" w:cs="Arial"/>
          <w:b/>
          <w:color w:val="000000"/>
          <w:sz w:val="24"/>
          <w:szCs w:val="24"/>
        </w:rPr>
      </w:pPr>
      <w:r w:rsidRPr="00DD0AEC">
        <w:rPr>
          <w:rFonts w:ascii="Arial" w:eastAsia="Times New Roman" w:hAnsi="Arial" w:cs="Arial"/>
          <w:b/>
          <w:color w:val="000000"/>
          <w:sz w:val="24"/>
          <w:szCs w:val="24"/>
          <w:lang w:val="en-US"/>
        </w:rPr>
        <w:t>III</w:t>
      </w:r>
      <w:r w:rsidRPr="00DD0AEC">
        <w:rPr>
          <w:rFonts w:ascii="Arial" w:eastAsia="Times New Roman" w:hAnsi="Arial" w:cs="Arial"/>
          <w:b/>
          <w:color w:val="000000"/>
          <w:sz w:val="24"/>
          <w:szCs w:val="24"/>
        </w:rPr>
        <w:t>. Порядок применения мер принуждения к нарушителям</w:t>
      </w:r>
    </w:p>
    <w:p w:rsidR="00977329" w:rsidRPr="00DD0AEC" w:rsidRDefault="00977329" w:rsidP="00DD0AEC">
      <w:pPr>
        <w:pStyle w:val="a7"/>
        <w:jc w:val="center"/>
        <w:rPr>
          <w:rFonts w:ascii="Arial" w:eastAsia="Times New Roman" w:hAnsi="Arial" w:cs="Arial"/>
          <w:b/>
          <w:color w:val="000000"/>
          <w:sz w:val="24"/>
          <w:szCs w:val="24"/>
        </w:rPr>
      </w:pPr>
      <w:r w:rsidRPr="00DD0AEC">
        <w:rPr>
          <w:rFonts w:ascii="Arial" w:eastAsia="Times New Roman" w:hAnsi="Arial" w:cs="Arial"/>
          <w:b/>
          <w:color w:val="000000"/>
          <w:sz w:val="24"/>
          <w:szCs w:val="24"/>
        </w:rPr>
        <w:t>бюджетного законодательства по материалам проверок</w:t>
      </w:r>
    </w:p>
    <w:p w:rsidR="00977329" w:rsidRPr="00DD0AEC" w:rsidRDefault="00977329" w:rsidP="00DD0AEC">
      <w:pPr>
        <w:pStyle w:val="a7"/>
        <w:jc w:val="center"/>
        <w:rPr>
          <w:rFonts w:ascii="Arial" w:eastAsia="Times New Roman" w:hAnsi="Arial" w:cs="Arial"/>
          <w:b/>
          <w:color w:val="000000"/>
          <w:sz w:val="24"/>
          <w:szCs w:val="24"/>
        </w:rPr>
      </w:pPr>
      <w:r w:rsidRPr="00DD0AEC">
        <w:rPr>
          <w:rFonts w:ascii="Arial" w:eastAsia="Times New Roman" w:hAnsi="Arial" w:cs="Arial"/>
          <w:b/>
          <w:color w:val="000000"/>
          <w:sz w:val="24"/>
          <w:szCs w:val="24"/>
        </w:rPr>
        <w:t>органов, осуществляющих финансовый контроль</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977329" w:rsidRPr="00977329">
        <w:rPr>
          <w:rFonts w:ascii="Arial" w:eastAsia="Times New Roman" w:hAnsi="Arial" w:cs="Arial"/>
          <w:color w:val="000000"/>
          <w:sz w:val="24"/>
          <w:szCs w:val="24"/>
        </w:rPr>
        <w:t>4. Правом применения мер принуждения к нарушителям бюджетного законодательства по материалам проверок органов, осуществляющих финансовый</w:t>
      </w:r>
      <w:r w:rsidR="00DE1039">
        <w:rPr>
          <w:rFonts w:ascii="Arial" w:eastAsia="Times New Roman" w:hAnsi="Arial" w:cs="Arial"/>
          <w:color w:val="000000"/>
          <w:sz w:val="24"/>
          <w:szCs w:val="24"/>
        </w:rPr>
        <w:t xml:space="preserve"> контроль, обладает  Глава а</w:t>
      </w:r>
      <w:r w:rsidR="00977329" w:rsidRPr="00977329">
        <w:rPr>
          <w:rFonts w:ascii="Arial" w:eastAsia="Times New Roman" w:hAnsi="Arial" w:cs="Arial"/>
          <w:color w:val="000000"/>
          <w:sz w:val="24"/>
          <w:szCs w:val="24"/>
        </w:rPr>
        <w:t>дминистрации </w:t>
      </w:r>
      <w:r w:rsidR="00DE1039">
        <w:rPr>
          <w:rFonts w:ascii="Arial" w:eastAsia="Times New Roman" w:hAnsi="Arial" w:cs="Arial"/>
          <w:color w:val="000000"/>
          <w:sz w:val="24"/>
          <w:szCs w:val="24"/>
        </w:rPr>
        <w:t>Кумарейского</w:t>
      </w:r>
      <w:r>
        <w:rPr>
          <w:rFonts w:ascii="Arial" w:eastAsia="Times New Roman" w:hAnsi="Arial" w:cs="Arial"/>
          <w:color w:val="000000"/>
          <w:sz w:val="24"/>
          <w:szCs w:val="24"/>
        </w:rPr>
        <w:t xml:space="preserve"> муниципального образования</w:t>
      </w:r>
      <w:r w:rsidR="00977329" w:rsidRPr="00977329">
        <w:rPr>
          <w:rFonts w:ascii="Arial" w:eastAsia="Times New Roman" w:hAnsi="Arial" w:cs="Arial"/>
          <w:color w:val="000000"/>
          <w:sz w:val="24"/>
          <w:szCs w:val="24"/>
        </w:rPr>
        <w:t> (далее – Глава поселения).</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6. Постановление о списании (взыскании) денежных средств со счетов получателей средств бюджета поселения</w:t>
      </w:r>
      <w:proofErr w:type="gramStart"/>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w:t>
      </w:r>
      <w:proofErr w:type="gramEnd"/>
      <w:r w:rsidR="00977329" w:rsidRPr="00977329">
        <w:rPr>
          <w:rFonts w:ascii="Arial" w:eastAsia="Times New Roman" w:hAnsi="Arial" w:cs="Arial"/>
          <w:color w:val="000000"/>
          <w:sz w:val="24"/>
          <w:szCs w:val="24"/>
        </w:rPr>
        <w:t xml:space="preserve">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8. Постановление (уведомление) принимается в течение десяти дней</w:t>
      </w:r>
      <w:proofErr w:type="gramStart"/>
      <w:r w:rsidR="00977329" w:rsidRPr="00977329">
        <w:rPr>
          <w:rFonts w:ascii="Arial" w:eastAsia="Times New Roman" w:hAnsi="Arial" w:cs="Arial"/>
          <w:color w:val="000000"/>
          <w:sz w:val="24"/>
          <w:szCs w:val="24"/>
        </w:rPr>
        <w:t xml:space="preserve"> </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с даты получения   представления, подписания заключения или акта проверки.</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 xml:space="preserve">9. </w:t>
      </w:r>
      <w:proofErr w:type="gramStart"/>
      <w:r w:rsidR="00977329" w:rsidRPr="00977329">
        <w:rPr>
          <w:rFonts w:ascii="Arial" w:eastAsia="Times New Roman" w:hAnsi="Arial" w:cs="Arial"/>
          <w:color w:val="000000"/>
          <w:sz w:val="24"/>
          <w:szCs w:val="24"/>
        </w:rPr>
        <w:t>Постановление оф</w:t>
      </w:r>
      <w:r w:rsidR="00DE1039">
        <w:rPr>
          <w:rFonts w:ascii="Arial" w:eastAsia="Times New Roman" w:hAnsi="Arial" w:cs="Arial"/>
          <w:color w:val="000000"/>
          <w:sz w:val="24"/>
          <w:szCs w:val="24"/>
        </w:rPr>
        <w:t>ормляется в четырех экземплярах</w:t>
      </w:r>
      <w:r>
        <w:rPr>
          <w:rFonts w:ascii="Arial" w:eastAsia="Times New Roman" w:hAnsi="Arial" w:cs="Arial"/>
          <w:color w:val="000000"/>
          <w:sz w:val="24"/>
          <w:szCs w:val="24"/>
        </w:rPr>
        <w:t>,</w:t>
      </w:r>
      <w:r w:rsidR="00DE1039">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Первый экземпляр постановления остается на хранении в поселении</w:t>
      </w:r>
      <w:proofErr w:type="gramStart"/>
      <w:r w:rsidR="00DD0AEC">
        <w:rPr>
          <w:rFonts w:ascii="Arial" w:eastAsia="Times New Roman" w:hAnsi="Arial" w:cs="Arial"/>
          <w:color w:val="000000"/>
          <w:sz w:val="24"/>
          <w:szCs w:val="24"/>
        </w:rPr>
        <w:t xml:space="preserve"> </w:t>
      </w:r>
      <w:r w:rsidRPr="00977329">
        <w:rPr>
          <w:rFonts w:ascii="Arial" w:eastAsia="Times New Roman" w:hAnsi="Arial" w:cs="Arial"/>
          <w:color w:val="000000"/>
          <w:sz w:val="24"/>
          <w:szCs w:val="24"/>
        </w:rPr>
        <w:t>,</w:t>
      </w:r>
      <w:proofErr w:type="gramEnd"/>
      <w:r w:rsidRPr="00977329">
        <w:rPr>
          <w:rFonts w:ascii="Arial" w:eastAsia="Times New Roman" w:hAnsi="Arial" w:cs="Arial"/>
          <w:color w:val="000000"/>
          <w:sz w:val="24"/>
          <w:szCs w:val="24"/>
        </w:rPr>
        <w:t xml:space="preserve">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w:t>
      </w:r>
      <w:proofErr w:type="gramStart"/>
      <w:r>
        <w:rPr>
          <w:rFonts w:ascii="Arial" w:eastAsia="Times New Roman" w:hAnsi="Arial" w:cs="Arial"/>
          <w:color w:val="000000"/>
          <w:sz w:val="24"/>
          <w:szCs w:val="24"/>
        </w:rPr>
        <w:t xml:space="preserve"> ,</w:t>
      </w:r>
      <w:proofErr w:type="gramEnd"/>
      <w:r w:rsidR="00977329" w:rsidRPr="00977329">
        <w:rPr>
          <w:rFonts w:ascii="Arial" w:eastAsia="Times New Roman" w:hAnsi="Arial" w:cs="Arial"/>
          <w:color w:val="000000"/>
          <w:sz w:val="24"/>
          <w:szCs w:val="24"/>
        </w:rPr>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11. Постановления регистрируются   в журнале регистрации.</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12. По истечении пяти рабочих дней со дня принятия постановления</w:t>
      </w:r>
      <w:proofErr w:type="gramStart"/>
      <w:r w:rsidR="00977329" w:rsidRPr="00977329">
        <w:rPr>
          <w:rFonts w:ascii="Arial" w:eastAsia="Times New Roman" w:hAnsi="Arial" w:cs="Arial"/>
          <w:color w:val="000000"/>
          <w:sz w:val="24"/>
          <w:szCs w:val="24"/>
        </w:rPr>
        <w:t xml:space="preserve"> </w:t>
      </w:r>
      <w:r>
        <w:rPr>
          <w:rFonts w:ascii="Arial" w:eastAsia="Times New Roman" w:hAnsi="Arial" w:cs="Arial"/>
          <w:color w:val="000000"/>
          <w:sz w:val="24"/>
          <w:szCs w:val="24"/>
        </w:rPr>
        <w:t>,</w:t>
      </w:r>
      <w:proofErr w:type="gramEnd"/>
      <w:r w:rsidR="00977329" w:rsidRPr="00977329">
        <w:rPr>
          <w:rFonts w:ascii="Arial" w:eastAsia="Times New Roman" w:hAnsi="Arial" w:cs="Arial"/>
          <w:color w:val="000000"/>
          <w:sz w:val="24"/>
          <w:szCs w:val="24"/>
        </w:rPr>
        <w:t>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977329" w:rsidRPr="00977329">
        <w:rPr>
          <w:rFonts w:ascii="Arial" w:eastAsia="Times New Roman" w:hAnsi="Arial" w:cs="Arial"/>
          <w:color w:val="000000"/>
          <w:sz w:val="24"/>
          <w:szCs w:val="24"/>
        </w:rP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14. При не поступлении в полном объеме средств в доход бюджета поселения</w:t>
      </w:r>
      <w:proofErr w:type="gramStart"/>
      <w:r w:rsidR="00977329" w:rsidRPr="00977329">
        <w:rPr>
          <w:rFonts w:ascii="Arial" w:eastAsia="Times New Roman" w:hAnsi="Arial" w:cs="Arial"/>
          <w:color w:val="000000"/>
          <w:sz w:val="24"/>
          <w:szCs w:val="24"/>
        </w:rPr>
        <w:t xml:space="preserve"> </w:t>
      </w:r>
      <w:r>
        <w:rPr>
          <w:rFonts w:ascii="Arial" w:eastAsia="Times New Roman" w:hAnsi="Arial" w:cs="Arial"/>
          <w:color w:val="000000"/>
          <w:sz w:val="24"/>
          <w:szCs w:val="24"/>
        </w:rPr>
        <w:t>,</w:t>
      </w:r>
      <w:proofErr w:type="gramEnd"/>
      <w:r w:rsidR="00977329" w:rsidRPr="00977329">
        <w:rPr>
          <w:rFonts w:ascii="Arial" w:eastAsia="Times New Roman" w:hAnsi="Arial" w:cs="Arial"/>
          <w:color w:val="000000"/>
          <w:sz w:val="24"/>
          <w:szCs w:val="24"/>
        </w:rPr>
        <w:t>в течение одного месяца с даты выставления инкассового поручения администрация поселения  в течение трех рабочих дней:</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отзывает инкассовое поручение, на котором банком делается отметка о его неисполнении (частичном исполнении);</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оформляет и направляет с сопроводительным письмом документы в службу судебных приставов</w:t>
      </w:r>
      <w:proofErr w:type="gramStart"/>
      <w:r w:rsidRPr="00977329">
        <w:rPr>
          <w:rFonts w:ascii="Arial" w:eastAsia="Times New Roman" w:hAnsi="Arial" w:cs="Arial"/>
          <w:color w:val="000000"/>
          <w:sz w:val="24"/>
          <w:szCs w:val="24"/>
        </w:rPr>
        <w:t xml:space="preserve"> </w:t>
      </w:r>
      <w:r w:rsidR="00DD0AEC">
        <w:rPr>
          <w:rFonts w:ascii="Arial" w:eastAsia="Times New Roman" w:hAnsi="Arial" w:cs="Arial"/>
          <w:color w:val="000000"/>
          <w:sz w:val="24"/>
          <w:szCs w:val="24"/>
        </w:rPr>
        <w:t>,</w:t>
      </w:r>
      <w:proofErr w:type="gramEnd"/>
      <w:r w:rsidRPr="00977329">
        <w:rPr>
          <w:rFonts w:ascii="Arial" w:eastAsia="Times New Roman" w:hAnsi="Arial" w:cs="Arial"/>
          <w:color w:val="000000"/>
          <w:sz w:val="24"/>
          <w:szCs w:val="24"/>
        </w:rPr>
        <w:t>для исполнения их в соответствии с законодательством Российской Федерации об исполнительном производстве.</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977329" w:rsidRPr="00977329" w:rsidRDefault="00DD0AEC" w:rsidP="00DE1039">
      <w:pPr>
        <w:pStyle w:val="a7"/>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77329" w:rsidRPr="00977329">
        <w:rPr>
          <w:rFonts w:ascii="Arial" w:eastAsia="Times New Roman" w:hAnsi="Arial" w:cs="Arial"/>
          <w:color w:val="000000"/>
          <w:sz w:val="24"/>
          <w:szCs w:val="24"/>
        </w:rPr>
        <w:t>19. Предупреждение о ненадлежащем исполнении бюджетного процесса выносится за следующие виды нарушений бюджетного законодательства:</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w:t>
      </w:r>
      <w:proofErr w:type="gramStart"/>
      <w:r w:rsidRPr="00977329">
        <w:rPr>
          <w:rFonts w:ascii="Arial" w:eastAsia="Times New Roman" w:hAnsi="Arial" w:cs="Arial"/>
          <w:color w:val="000000"/>
          <w:sz w:val="24"/>
          <w:szCs w:val="24"/>
        </w:rPr>
        <w:t xml:space="preserve"> </w:t>
      </w:r>
      <w:r w:rsidR="00DD0AEC">
        <w:rPr>
          <w:rFonts w:ascii="Arial" w:eastAsia="Times New Roman" w:hAnsi="Arial" w:cs="Arial"/>
          <w:color w:val="000000"/>
          <w:sz w:val="24"/>
          <w:szCs w:val="24"/>
        </w:rPr>
        <w:t>,</w:t>
      </w:r>
      <w:proofErr w:type="gramEnd"/>
      <w:r w:rsidRPr="00977329">
        <w:rPr>
          <w:rFonts w:ascii="Arial" w:eastAsia="Times New Roman" w:hAnsi="Arial" w:cs="Arial"/>
          <w:color w:val="000000"/>
          <w:sz w:val="24"/>
          <w:szCs w:val="24"/>
        </w:rPr>
        <w:t>за его исполнением;</w:t>
      </w:r>
    </w:p>
    <w:p w:rsidR="00977329" w:rsidRPr="00977329" w:rsidRDefault="00977329" w:rsidP="006E2A3A">
      <w:pPr>
        <w:pStyle w:val="a7"/>
        <w:ind w:firstLine="284"/>
        <w:jc w:val="both"/>
        <w:rPr>
          <w:rFonts w:ascii="Arial" w:eastAsia="Times New Roman" w:hAnsi="Arial" w:cs="Arial"/>
          <w:color w:val="000000"/>
          <w:sz w:val="24"/>
          <w:szCs w:val="24"/>
        </w:rPr>
      </w:pPr>
      <w:r w:rsidRPr="00977329">
        <w:rPr>
          <w:rFonts w:ascii="Arial" w:eastAsia="Times New Roman" w:hAnsi="Arial" w:cs="Arial"/>
          <w:color w:val="000000"/>
          <w:sz w:val="24"/>
          <w:szCs w:val="24"/>
        </w:rPr>
        <w:t>несвоевременное доведение уведомлений о бюджетных ассигнованиях и лимитах бюджетных обязательств до получателей бюджетных средств;</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несоответствие бюджетной росписи расходам, утвержденным бюджетом;</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несоответствие уведомлений о бюджетных ассигнованиях и лимитах бюджетных обязательств бюджетной росписи;</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финансирование расходов сверх утвержденных лимитов;</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предоставление бюджетных кредитов с нарушением установленного порядка;</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предоставление бюджетных инвестиций с нарушением установленного порядка;</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предоставлени</w:t>
      </w:r>
      <w:bookmarkStart w:id="2" w:name="_GoBack"/>
      <w:bookmarkEnd w:id="2"/>
      <w:r w:rsidRPr="00977329">
        <w:rPr>
          <w:rFonts w:ascii="Arial" w:eastAsia="Times New Roman" w:hAnsi="Arial" w:cs="Arial"/>
          <w:color w:val="000000"/>
          <w:sz w:val="24"/>
          <w:szCs w:val="24"/>
        </w:rPr>
        <w:t>е муниципальных гарантий с нарушением установленного порядка;</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осуществление муниципальных закупок с нарушением установленного порядка;</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нарушение запрета на размещение бюджетных средств на банковских депозитах либо передачу их в доверительное управление;</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несвоевременное осуществление платежей по подтвержденным бюджетным обязательствам.</w:t>
      </w:r>
    </w:p>
    <w:p w:rsidR="00977329" w:rsidRPr="00977329" w:rsidRDefault="00977329" w:rsidP="00DE1039">
      <w:pPr>
        <w:pStyle w:val="a7"/>
        <w:jc w:val="both"/>
        <w:rPr>
          <w:rFonts w:ascii="Arial" w:eastAsia="Times New Roman" w:hAnsi="Arial" w:cs="Arial"/>
          <w:color w:val="000000"/>
          <w:sz w:val="24"/>
          <w:szCs w:val="24"/>
        </w:rPr>
      </w:pPr>
      <w:r w:rsidRPr="00977329">
        <w:rPr>
          <w:rFonts w:ascii="Arial" w:eastAsia="Times New Roman" w:hAnsi="Arial" w:cs="Arial"/>
          <w:color w:val="000000"/>
          <w:sz w:val="24"/>
          <w:szCs w:val="24"/>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7D58BF" w:rsidRPr="00977329" w:rsidRDefault="007D58BF" w:rsidP="00DE1039">
      <w:pPr>
        <w:pStyle w:val="a7"/>
        <w:jc w:val="both"/>
        <w:rPr>
          <w:rFonts w:ascii="Arial" w:hAnsi="Arial" w:cs="Arial"/>
          <w:sz w:val="24"/>
          <w:szCs w:val="24"/>
        </w:rPr>
      </w:pPr>
    </w:p>
    <w:sectPr w:rsidR="007D58BF" w:rsidRPr="00977329" w:rsidSect="00977329">
      <w:headerReference w:type="default" r:id="rId10"/>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2F" w:rsidRDefault="00C23C2F" w:rsidP="00977329">
      <w:pPr>
        <w:spacing w:after="0" w:line="240" w:lineRule="auto"/>
      </w:pPr>
      <w:r>
        <w:separator/>
      </w:r>
    </w:p>
  </w:endnote>
  <w:endnote w:type="continuationSeparator" w:id="0">
    <w:p w:rsidR="00C23C2F" w:rsidRDefault="00C23C2F" w:rsidP="0097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2F" w:rsidRDefault="00C23C2F" w:rsidP="00977329">
      <w:pPr>
        <w:spacing w:after="0" w:line="240" w:lineRule="auto"/>
      </w:pPr>
      <w:r>
        <w:separator/>
      </w:r>
    </w:p>
  </w:footnote>
  <w:footnote w:type="continuationSeparator" w:id="0">
    <w:p w:rsidR="00C23C2F" w:rsidRDefault="00C23C2F" w:rsidP="0097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29" w:rsidRDefault="00977329">
    <w:pPr>
      <w:pStyle w:val="a8"/>
      <w:jc w:val="center"/>
    </w:pPr>
  </w:p>
  <w:p w:rsidR="00977329" w:rsidRDefault="00C23C2F">
    <w:pPr>
      <w:pStyle w:val="a8"/>
      <w:jc w:val="center"/>
    </w:pPr>
    <w:sdt>
      <w:sdtPr>
        <w:id w:val="21576111"/>
        <w:docPartObj>
          <w:docPartGallery w:val="Page Numbers (Top of Page)"/>
          <w:docPartUnique/>
        </w:docPartObj>
      </w:sdtPr>
      <w:sdtEndPr/>
      <w:sdtContent>
        <w:r w:rsidR="009B0789">
          <w:fldChar w:fldCharType="begin"/>
        </w:r>
        <w:r w:rsidR="009B0789">
          <w:instrText xml:space="preserve"> PAGE   \* MERGEFORMAT </w:instrText>
        </w:r>
        <w:r w:rsidR="009B0789">
          <w:fldChar w:fldCharType="separate"/>
        </w:r>
        <w:r w:rsidR="006E2A3A">
          <w:rPr>
            <w:noProof/>
          </w:rPr>
          <w:t>4</w:t>
        </w:r>
        <w:r w:rsidR="009B0789">
          <w:rPr>
            <w:noProof/>
          </w:rPr>
          <w:fldChar w:fldCharType="end"/>
        </w:r>
      </w:sdtContent>
    </w:sdt>
  </w:p>
  <w:p w:rsidR="00977329" w:rsidRDefault="0097732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7329"/>
    <w:rsid w:val="0002775E"/>
    <w:rsid w:val="0036628A"/>
    <w:rsid w:val="006864F7"/>
    <w:rsid w:val="006876FA"/>
    <w:rsid w:val="006E2A3A"/>
    <w:rsid w:val="007D58BF"/>
    <w:rsid w:val="00977329"/>
    <w:rsid w:val="009B0789"/>
    <w:rsid w:val="00B334B5"/>
    <w:rsid w:val="00C23C2F"/>
    <w:rsid w:val="00DD0AEC"/>
    <w:rsid w:val="00DE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73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7329"/>
    <w:rPr>
      <w:rFonts w:ascii="Times New Roman" w:eastAsia="Times New Roman" w:hAnsi="Times New Roman" w:cs="Times New Roman"/>
      <w:b/>
      <w:bCs/>
      <w:sz w:val="36"/>
      <w:szCs w:val="36"/>
    </w:rPr>
  </w:style>
  <w:style w:type="paragraph" w:styleId="a3">
    <w:name w:val="Normal (Web)"/>
    <w:basedOn w:val="a"/>
    <w:uiPriority w:val="99"/>
    <w:semiHidden/>
    <w:unhideWhenUsed/>
    <w:rsid w:val="009773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77329"/>
    <w:rPr>
      <w:color w:val="0000FF"/>
      <w:u w:val="single"/>
    </w:rPr>
  </w:style>
  <w:style w:type="character" w:customStyle="1" w:styleId="apple-converted-space">
    <w:name w:val="apple-converted-space"/>
    <w:basedOn w:val="a0"/>
    <w:rsid w:val="00977329"/>
  </w:style>
  <w:style w:type="paragraph" w:customStyle="1" w:styleId="consplusdoclist">
    <w:name w:val="consplusdoclist"/>
    <w:basedOn w:val="a"/>
    <w:rsid w:val="0097732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uiPriority w:val="10"/>
    <w:qFormat/>
    <w:rsid w:val="00977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азвание Знак"/>
    <w:basedOn w:val="a0"/>
    <w:link w:val="a5"/>
    <w:uiPriority w:val="10"/>
    <w:rsid w:val="00977329"/>
    <w:rPr>
      <w:rFonts w:ascii="Times New Roman" w:eastAsia="Times New Roman" w:hAnsi="Times New Roman" w:cs="Times New Roman"/>
      <w:sz w:val="24"/>
      <w:szCs w:val="24"/>
    </w:rPr>
  </w:style>
  <w:style w:type="paragraph" w:customStyle="1" w:styleId="consplusnormal">
    <w:name w:val="consplusnormal"/>
    <w:basedOn w:val="a"/>
    <w:rsid w:val="0097732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977329"/>
    <w:pPr>
      <w:spacing w:after="0" w:line="240" w:lineRule="auto"/>
    </w:pPr>
  </w:style>
  <w:style w:type="paragraph" w:styleId="a8">
    <w:name w:val="header"/>
    <w:basedOn w:val="a"/>
    <w:link w:val="a9"/>
    <w:uiPriority w:val="99"/>
    <w:unhideWhenUsed/>
    <w:rsid w:val="009773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7329"/>
  </w:style>
  <w:style w:type="paragraph" w:styleId="aa">
    <w:name w:val="footer"/>
    <w:basedOn w:val="a"/>
    <w:link w:val="ab"/>
    <w:uiPriority w:val="99"/>
    <w:semiHidden/>
    <w:unhideWhenUsed/>
    <w:rsid w:val="0097732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7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32CC1A4F63BA633DA9B2B13E60886A649B5741F67101F313C0054568EFE6DBC4357F2059653e1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D0%9F%D0%BE%D1%81%D1%82-%D1%8F%202006-2014%20%D0%B3\2014%20%D0%B3%D0%BE%D0%B4%20%D0%9F%D0%BE%D1%81%D1%82-%D1%8F\%D0%BF%D0%BE%D1%81%D1%82.%E2%84%9679-89\%D0%9F%D0%BE%D1%80%D1%8F%D0%B4%D0%BE%D0%BA%20%20%D0%BE%20%D0%BF%D1%80%D0%B8%D0%BC%D0%B5%D0%BD%D0%B5%D0%BD%D0%B8%D0%B8%20%D0%B1%D1%8E%D0%B4%D0%B6.%D0%BC%D0%B5%D1%80%20%D0%BF%D1%80%D0%B8%D0%BD%D1%83%D0%B6%D0%B4%D0%B5%D0%BD%D0%B8%D1%8F%20%E2%84%96%2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1E0F-382A-4567-984D-DD16DCAC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Kumareyka</cp:lastModifiedBy>
  <cp:revision>8</cp:revision>
  <cp:lastPrinted>2022-05-11T01:31:00Z</cp:lastPrinted>
  <dcterms:created xsi:type="dcterms:W3CDTF">2016-11-18T07:28:00Z</dcterms:created>
  <dcterms:modified xsi:type="dcterms:W3CDTF">2022-05-11T01:35:00Z</dcterms:modified>
</cp:coreProperties>
</file>